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E0C" w:rsidRDefault="00B25E0C">
      <w:pPr>
        <w:pStyle w:val="Header"/>
        <w:jc w:val="center"/>
        <w:rPr>
          <w:rFonts w:ascii="Comic Sans MS" w:hAnsi="Comic Sans MS"/>
          <w:b/>
          <w:sz w:val="32"/>
          <w:szCs w:val="32"/>
        </w:rPr>
      </w:pPr>
    </w:p>
    <w:p w:rsidR="00B25E0C" w:rsidRPr="00947D6E" w:rsidRDefault="00947D6E">
      <w:pPr>
        <w:pStyle w:val="Header"/>
        <w:jc w:val="center"/>
        <w:rPr>
          <w:rFonts w:ascii="Baskerville Old Face" w:hAnsi="Baskerville Old Face"/>
          <w:sz w:val="96"/>
          <w:szCs w:val="96"/>
        </w:rPr>
      </w:pPr>
      <w:r w:rsidRPr="00947D6E">
        <w:rPr>
          <w:rFonts w:ascii="Baskerville Old Face" w:hAnsi="Baskerville Old Face"/>
          <w:sz w:val="96"/>
          <w:szCs w:val="96"/>
        </w:rPr>
        <w:t>PLC Template</w:t>
      </w:r>
    </w:p>
    <w:p w:rsidR="002826D1" w:rsidRPr="00947D6E" w:rsidRDefault="00947D6E">
      <w:pPr>
        <w:pStyle w:val="Header"/>
        <w:jc w:val="center"/>
        <w:rPr>
          <w:rFonts w:ascii="AbcCursive" w:hAnsi="AbcCursive"/>
        </w:rPr>
      </w:pPr>
      <w:r w:rsidRPr="00947D6E">
        <w:rPr>
          <w:rFonts w:ascii="AbcCursive" w:hAnsi="AbcCursive"/>
        </w:rPr>
        <w:t>Professional</w:t>
      </w:r>
      <w:r>
        <w:rPr>
          <w:rFonts w:ascii="AbcCursive" w:hAnsi="AbcCursive"/>
        </w:rPr>
        <w:t xml:space="preserve"> Learning Communities are created in schools for purposeful sharing of vision, research and learning.</w:t>
      </w:r>
    </w:p>
    <w:p w:rsidR="00B25E0C" w:rsidRPr="00606C67" w:rsidRDefault="00B25E0C">
      <w:pPr>
        <w:pStyle w:val="Header"/>
        <w:tabs>
          <w:tab w:val="clear" w:pos="8640"/>
          <w:tab w:val="left" w:pos="5985"/>
        </w:tabs>
        <w:rPr>
          <w:rFonts w:ascii="Calibri" w:hAnsi="Calibri"/>
          <w:b/>
          <w:sz w:val="32"/>
          <w:szCs w:val="32"/>
        </w:rPr>
      </w:pPr>
      <w:r w:rsidRPr="00606C67">
        <w:rPr>
          <w:rFonts w:ascii="Calibri" w:hAnsi="Calibri"/>
          <w:b/>
          <w:sz w:val="32"/>
          <w:szCs w:val="32"/>
        </w:rPr>
        <w:tab/>
      </w:r>
    </w:p>
    <w:p w:rsidR="00B25E0C" w:rsidRPr="00606C67" w:rsidRDefault="00B25E0C" w:rsidP="00947D6E">
      <w:pPr>
        <w:pStyle w:val="Header"/>
        <w:rPr>
          <w:rFonts w:ascii="Calibri" w:hAnsi="Calibri"/>
          <w:b/>
          <w:sz w:val="32"/>
          <w:szCs w:val="32"/>
        </w:rPr>
      </w:pPr>
      <w:r w:rsidRPr="00606C67">
        <w:rPr>
          <w:rFonts w:ascii="Calibri" w:hAnsi="Calibri"/>
          <w:b/>
          <w:sz w:val="32"/>
          <w:szCs w:val="32"/>
        </w:rPr>
        <w:tab/>
      </w:r>
    </w:p>
    <w:p w:rsidR="00B25E0C" w:rsidRDefault="00F95132">
      <w:pPr>
        <w:pStyle w:val="Header"/>
        <w:jc w:val="center"/>
        <w:rPr>
          <w:rFonts w:ascii="Comic Sans MS" w:hAnsi="Comic Sans MS"/>
          <w:b/>
          <w:sz w:val="32"/>
          <w:szCs w:val="32"/>
        </w:rPr>
      </w:pPr>
      <w:r>
        <w:rPr>
          <w:noProof/>
        </w:rPr>
        <w:pict>
          <v:shapetype id="_x0000_t202" coordsize="21600,21600" o:spt="202" path="m,l,21600r21600,l21600,xe">
            <v:stroke joinstyle="miter"/>
            <v:path gradientshapeok="t" o:connecttype="rect"/>
          </v:shapetype>
          <v:shape id="Text Box 2" o:spid="_x0000_s1042" type="#_x0000_t202" style="position:absolute;left:0;text-align:left;margin-left:184pt;margin-top:184.5pt;width:255.9pt;height:143.5pt;z-index:251656704;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" o:allowincell="f" filled="f" strokecolor="#622423" strokeweight="6pt">
            <v:stroke linestyle="thickThin"/>
            <v:textbox style="mso-fit-shape-to-text:t" inset="10.8pt,7.2pt,10.8pt,7.2pt">
              <w:txbxContent>
                <w:p w:rsidR="00947D6E" w:rsidRDefault="00947D6E">
                  <w:pPr>
                    <w:spacing w:line="360" w:lineRule="auto"/>
                    <w:jc w:val="center"/>
                    <w:rPr>
                      <w:rFonts w:ascii="Cambria" w:hAnsi="Cambria"/>
                      <w:i/>
                      <w:iCs/>
                      <w:sz w:val="28"/>
                      <w:szCs w:val="28"/>
                      <w:lang w:val="en-CA"/>
                    </w:rPr>
                  </w:pPr>
                  <w:r>
                    <w:rPr>
                      <w:rFonts w:ascii="Cambria" w:hAnsi="Cambria"/>
                      <w:i/>
                      <w:iCs/>
                      <w:sz w:val="28"/>
                      <w:szCs w:val="28"/>
                      <w:lang w:val="en-CA"/>
                    </w:rPr>
                    <w:t xml:space="preserve">There are </w:t>
                  </w:r>
                  <w:r w:rsidR="002908D7">
                    <w:rPr>
                      <w:rFonts w:ascii="Cambria" w:hAnsi="Cambria"/>
                      <w:i/>
                      <w:iCs/>
                      <w:sz w:val="28"/>
                      <w:szCs w:val="28"/>
                      <w:lang w:val="en-CA"/>
                    </w:rPr>
                    <w:t>3</w:t>
                  </w:r>
                  <w:r>
                    <w:rPr>
                      <w:rFonts w:ascii="Cambria" w:hAnsi="Cambria"/>
                      <w:i/>
                      <w:iCs/>
                      <w:sz w:val="28"/>
                      <w:szCs w:val="28"/>
                      <w:lang w:val="en-CA"/>
                    </w:rPr>
                    <w:t xml:space="preserve"> sections in this template:</w:t>
                  </w:r>
                </w:p>
                <w:p w:rsidR="00947D6E" w:rsidRDefault="00947D6E" w:rsidP="00947D6E">
                  <w:pPr>
                    <w:numPr>
                      <w:ilvl w:val="0"/>
                      <w:numId w:val="18"/>
                    </w:numPr>
                    <w:spacing w:line="360" w:lineRule="auto"/>
                    <w:rPr>
                      <w:rFonts w:ascii="Cambria" w:hAnsi="Cambria"/>
                      <w:i/>
                      <w:iCs/>
                      <w:sz w:val="28"/>
                      <w:szCs w:val="28"/>
                      <w:lang w:val="en-CA"/>
                    </w:rPr>
                  </w:pPr>
                  <w:r>
                    <w:rPr>
                      <w:rFonts w:ascii="Cambria" w:hAnsi="Cambria"/>
                      <w:i/>
                      <w:iCs/>
                      <w:sz w:val="28"/>
                      <w:szCs w:val="28"/>
                      <w:lang w:val="en-CA"/>
                    </w:rPr>
                    <w:t>Forming your group/Proposal</w:t>
                  </w:r>
                </w:p>
                <w:p w:rsidR="00947D6E" w:rsidRDefault="00947D6E" w:rsidP="00947D6E">
                  <w:pPr>
                    <w:numPr>
                      <w:ilvl w:val="0"/>
                      <w:numId w:val="18"/>
                    </w:numPr>
                    <w:spacing w:line="360" w:lineRule="auto"/>
                    <w:rPr>
                      <w:rFonts w:ascii="Cambria" w:hAnsi="Cambria"/>
                      <w:i/>
                      <w:iCs/>
                      <w:sz w:val="28"/>
                      <w:szCs w:val="28"/>
                      <w:lang w:val="en-CA"/>
                    </w:rPr>
                  </w:pPr>
                  <w:r>
                    <w:rPr>
                      <w:rFonts w:ascii="Cambria" w:hAnsi="Cambria"/>
                      <w:i/>
                      <w:iCs/>
                      <w:sz w:val="28"/>
                      <w:szCs w:val="28"/>
                      <w:lang w:val="en-CA"/>
                    </w:rPr>
                    <w:t xml:space="preserve">PLC </w:t>
                  </w:r>
                  <w:r w:rsidR="002908D7">
                    <w:rPr>
                      <w:rFonts w:ascii="Cambria" w:hAnsi="Cambria"/>
                      <w:i/>
                      <w:iCs/>
                      <w:sz w:val="28"/>
                      <w:szCs w:val="28"/>
                      <w:lang w:val="en-CA"/>
                    </w:rPr>
                    <w:t xml:space="preserve"> work and ongoing reflections/assessments</w:t>
                  </w:r>
                </w:p>
                <w:p w:rsidR="002908D7" w:rsidRPr="00947D6E" w:rsidRDefault="002908D7" w:rsidP="00947D6E">
                  <w:pPr>
                    <w:numPr>
                      <w:ilvl w:val="0"/>
                      <w:numId w:val="18"/>
                    </w:numPr>
                    <w:spacing w:line="360" w:lineRule="auto"/>
                    <w:rPr>
                      <w:rFonts w:ascii="Cambria" w:hAnsi="Cambria"/>
                      <w:i/>
                      <w:iCs/>
                      <w:sz w:val="28"/>
                      <w:szCs w:val="28"/>
                      <w:lang w:val="en-CA"/>
                    </w:rPr>
                  </w:pPr>
                  <w:r>
                    <w:rPr>
                      <w:rFonts w:ascii="Cambria" w:hAnsi="Cambria"/>
                      <w:i/>
                      <w:iCs/>
                      <w:sz w:val="28"/>
                      <w:szCs w:val="28"/>
                      <w:lang w:val="en-CA"/>
                    </w:rPr>
                    <w:t>Sharing of growth</w:t>
                  </w:r>
                </w:p>
              </w:txbxContent>
            </v:textbox>
            <w10:wrap type="square" anchorx="page" anchory="page"/>
          </v:shape>
        </w:pict>
      </w:r>
    </w:p>
    <w:p w:rsidR="00B25E0C" w:rsidRDefault="00B25E0C">
      <w:pPr>
        <w:pStyle w:val="Header"/>
        <w:jc w:val="center"/>
        <w:rPr>
          <w:rFonts w:ascii="Comic Sans MS" w:hAnsi="Comic Sans MS"/>
          <w:b/>
          <w:sz w:val="32"/>
          <w:szCs w:val="32"/>
        </w:rPr>
      </w:pPr>
    </w:p>
    <w:p w:rsidR="00947D6E" w:rsidRDefault="00947D6E">
      <w:pPr>
        <w:pStyle w:val="Header"/>
        <w:jc w:val="center"/>
        <w:rPr>
          <w:rFonts w:ascii="Comic Sans MS" w:hAnsi="Comic Sans MS"/>
          <w:b/>
          <w:sz w:val="32"/>
          <w:szCs w:val="32"/>
        </w:rPr>
      </w:pPr>
    </w:p>
    <w:p w:rsidR="00947D6E" w:rsidRDefault="00947D6E">
      <w:pPr>
        <w:pStyle w:val="Header"/>
        <w:jc w:val="center"/>
        <w:rPr>
          <w:rFonts w:ascii="Comic Sans MS" w:hAnsi="Comic Sans MS"/>
          <w:b/>
          <w:sz w:val="32"/>
          <w:szCs w:val="32"/>
        </w:rPr>
      </w:pPr>
    </w:p>
    <w:p w:rsidR="00947D6E" w:rsidRDefault="00947D6E">
      <w:pPr>
        <w:pStyle w:val="Header"/>
        <w:tabs>
          <w:tab w:val="left" w:pos="3840"/>
        </w:tabs>
        <w:rPr>
          <w:rFonts w:ascii="Comic Sans MS" w:hAnsi="Comic Sans MS"/>
          <w:b/>
          <w:sz w:val="32"/>
          <w:szCs w:val="32"/>
        </w:rPr>
      </w:pPr>
    </w:p>
    <w:p w:rsidR="00947D6E" w:rsidRDefault="00947D6E">
      <w:pPr>
        <w:pStyle w:val="Header"/>
        <w:tabs>
          <w:tab w:val="left" w:pos="3840"/>
        </w:tabs>
        <w:rPr>
          <w:rFonts w:ascii="Comic Sans MS" w:hAnsi="Comic Sans MS"/>
          <w:b/>
          <w:sz w:val="32"/>
          <w:szCs w:val="32"/>
        </w:rPr>
      </w:pPr>
    </w:p>
    <w:p w:rsidR="00B25E0C" w:rsidRDefault="00B25E0C">
      <w:pPr>
        <w:pStyle w:val="Header"/>
        <w:tabs>
          <w:tab w:val="left" w:pos="3840"/>
        </w:tabs>
        <w:rPr>
          <w:rFonts w:ascii="Comic Sans MS" w:hAnsi="Comic Sans MS"/>
          <w:b/>
          <w:sz w:val="32"/>
          <w:szCs w:val="32"/>
        </w:rPr>
      </w:pPr>
      <w:r>
        <w:rPr>
          <w:rFonts w:ascii="Comic Sans MS" w:hAnsi="Comic Sans MS"/>
          <w:b/>
          <w:sz w:val="32"/>
          <w:szCs w:val="32"/>
        </w:rPr>
        <w:tab/>
      </w:r>
    </w:p>
    <w:p w:rsidR="00B25E0C" w:rsidRDefault="004F71F0">
      <w:pPr>
        <w:pStyle w:val="Header"/>
        <w:jc w:val="center"/>
        <w:rPr>
          <w:rFonts w:ascii="Comic Sans MS" w:hAnsi="Comic Sans MS"/>
          <w:b/>
          <w:sz w:val="32"/>
          <w:szCs w:val="32"/>
        </w:rPr>
      </w:pPr>
      <w:r>
        <w:rPr>
          <w:noProof/>
          <w:lang w:val="en-CA" w:eastAsia="en-CA"/>
        </w:rPr>
        <w:drawing>
          <wp:inline distT="0" distB="0" distL="0" distR="0">
            <wp:extent cx="4305300" cy="3733800"/>
            <wp:effectExtent l="0" t="0" r="0" b="0"/>
            <wp:docPr id="2" name="Picture 2" descr="http://www.educate.ece.govt.nz/learning/exploringPractice/EducationalLeadership/EffectiveProfessionalLearning/TeachersAsResearchers/~/media/Educate/Images/ELP/ActionResearchCycleL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ducate.ece.govt.nz/learning/exploringPractice/EducationalLeadership/EffectiveProfessionalLearning/TeachersAsResearchers/~/media/Educate/Images/ELP/ActionResearchCycleLg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05300" cy="3733800"/>
                    </a:xfrm>
                    <a:prstGeom prst="rect">
                      <a:avLst/>
                    </a:prstGeom>
                    <a:noFill/>
                    <a:ln>
                      <a:noFill/>
                    </a:ln>
                  </pic:spPr>
                </pic:pic>
              </a:graphicData>
            </a:graphic>
          </wp:inline>
        </w:drawing>
      </w:r>
    </w:p>
    <w:p w:rsidR="008447DF" w:rsidRDefault="008447DF" w:rsidP="0030661E">
      <w:pPr>
        <w:pStyle w:val="Header"/>
        <w:rPr>
          <w:rFonts w:ascii="Comic Sans MS" w:hAnsi="Comic Sans MS"/>
          <w:b/>
          <w:sz w:val="32"/>
          <w:szCs w:val="32"/>
          <w:u w:val="single"/>
        </w:rPr>
      </w:pPr>
    </w:p>
    <w:p w:rsidR="00B25E0C" w:rsidRDefault="008447DF" w:rsidP="00C55F26">
      <w:pPr>
        <w:pStyle w:val="Header"/>
        <w:rPr>
          <w:rFonts w:ascii="Comic Sans MS" w:hAnsi="Comic Sans MS"/>
          <w:b/>
          <w:sz w:val="32"/>
          <w:szCs w:val="32"/>
          <w:u w:val="single"/>
        </w:rPr>
      </w:pPr>
      <w:r>
        <w:rPr>
          <w:rFonts w:ascii="Comic Sans MS" w:hAnsi="Comic Sans MS"/>
          <w:b/>
          <w:sz w:val="32"/>
          <w:szCs w:val="32"/>
          <w:u w:val="single"/>
        </w:rPr>
        <w:br w:type="page"/>
      </w:r>
      <w:r w:rsidR="00E6754E">
        <w:rPr>
          <w:rFonts w:ascii="Comic Sans MS" w:hAnsi="Comic Sans MS"/>
          <w:b/>
          <w:sz w:val="32"/>
          <w:szCs w:val="32"/>
          <w:u w:val="single"/>
        </w:rPr>
        <w:lastRenderedPageBreak/>
        <w:t>Why PLC</w:t>
      </w:r>
      <w:r w:rsidR="00C55F26">
        <w:rPr>
          <w:rFonts w:ascii="Comic Sans MS" w:hAnsi="Comic Sans MS"/>
          <w:b/>
          <w:sz w:val="32"/>
          <w:szCs w:val="32"/>
          <w:u w:val="single"/>
        </w:rPr>
        <w:t>?</w:t>
      </w:r>
    </w:p>
    <w:p w:rsidR="00C55F26" w:rsidRDefault="00C55F26" w:rsidP="00C55F26">
      <w:pPr>
        <w:pStyle w:val="Header"/>
        <w:rPr>
          <w:rFonts w:ascii="Comic Sans MS" w:hAnsi="Comic Sans MS"/>
          <w:b/>
          <w:u w:val="single"/>
        </w:rPr>
      </w:pPr>
    </w:p>
    <w:p w:rsidR="00C55F26" w:rsidRDefault="00C55F26" w:rsidP="00C55F26">
      <w:pPr>
        <w:pStyle w:val="Header"/>
        <w:rPr>
          <w:rFonts w:ascii="Comic Sans MS" w:hAnsi="Comic Sans MS"/>
        </w:rPr>
      </w:pPr>
      <w:r>
        <w:rPr>
          <w:rFonts w:ascii="Comic Sans MS" w:hAnsi="Comic Sans MS"/>
        </w:rPr>
        <w:t>Schools are in a transformative state as we move from the “industrial model school” to a new model that we are forming as we discover what is best for the inclusive system where success for all students is the goal.</w:t>
      </w:r>
    </w:p>
    <w:p w:rsidR="00C55F26" w:rsidRDefault="00C55F26" w:rsidP="00C55F26">
      <w:pPr>
        <w:pStyle w:val="Header"/>
        <w:rPr>
          <w:rFonts w:ascii="Comic Sans MS" w:hAnsi="Comic Sans MS"/>
        </w:rPr>
      </w:pPr>
    </w:p>
    <w:p w:rsidR="00C55F26" w:rsidRDefault="00C55F26" w:rsidP="00C55F26">
      <w:pPr>
        <w:pStyle w:val="Header"/>
        <w:rPr>
          <w:rFonts w:ascii="Comic Sans MS" w:hAnsi="Comic Sans MS"/>
        </w:rPr>
      </w:pPr>
      <w:r>
        <w:rPr>
          <w:rFonts w:ascii="Comic Sans MS" w:hAnsi="Comic Sans MS"/>
        </w:rPr>
        <w:t>Professional Learning communities are characterized by:</w:t>
      </w:r>
    </w:p>
    <w:p w:rsidR="00C55F26" w:rsidRDefault="00C55F26" w:rsidP="00C55F26">
      <w:pPr>
        <w:pStyle w:val="Header"/>
        <w:rPr>
          <w:rFonts w:ascii="Comic Sans MS" w:hAnsi="Comic Sans MS"/>
        </w:rPr>
      </w:pPr>
      <w:r w:rsidRPr="00C55F26">
        <w:rPr>
          <w:rFonts w:ascii="Comic Sans MS" w:hAnsi="Comic Sans MS"/>
        </w:rPr>
        <w:t>1.</w:t>
      </w:r>
      <w:r>
        <w:rPr>
          <w:rFonts w:ascii="Comic Sans MS" w:hAnsi="Comic Sans MS"/>
        </w:rPr>
        <w:t xml:space="preserve"> Shared mission, vision, values and goals</w:t>
      </w:r>
    </w:p>
    <w:p w:rsidR="00C55F26" w:rsidRDefault="00C55F26" w:rsidP="00C55F26">
      <w:pPr>
        <w:pStyle w:val="Header"/>
        <w:rPr>
          <w:rFonts w:ascii="Comic Sans MS" w:hAnsi="Comic Sans MS"/>
        </w:rPr>
      </w:pPr>
      <w:r>
        <w:rPr>
          <w:rFonts w:ascii="Comic Sans MS" w:hAnsi="Comic Sans MS"/>
        </w:rPr>
        <w:t>2. Collaborative teams</w:t>
      </w:r>
    </w:p>
    <w:p w:rsidR="00C55F26" w:rsidRDefault="00C55F26" w:rsidP="00C55F26">
      <w:pPr>
        <w:pStyle w:val="Header"/>
        <w:rPr>
          <w:rFonts w:ascii="Comic Sans MS" w:hAnsi="Comic Sans MS"/>
        </w:rPr>
      </w:pPr>
      <w:r>
        <w:rPr>
          <w:rFonts w:ascii="Comic Sans MS" w:hAnsi="Comic Sans MS"/>
        </w:rPr>
        <w:t>3. Collective Inquiry</w:t>
      </w:r>
    </w:p>
    <w:p w:rsidR="00C55F26" w:rsidRDefault="00C55F26" w:rsidP="00C55F26">
      <w:pPr>
        <w:pStyle w:val="Header"/>
        <w:rPr>
          <w:rFonts w:ascii="Comic Sans MS" w:hAnsi="Comic Sans MS"/>
        </w:rPr>
      </w:pPr>
      <w:r>
        <w:rPr>
          <w:rFonts w:ascii="Comic Sans MS" w:hAnsi="Comic Sans MS"/>
        </w:rPr>
        <w:t>4. Action Oriented</w:t>
      </w:r>
    </w:p>
    <w:p w:rsidR="00C55F26" w:rsidRDefault="00C55F26" w:rsidP="00C55F26">
      <w:pPr>
        <w:pStyle w:val="Header"/>
        <w:rPr>
          <w:rFonts w:ascii="Comic Sans MS" w:hAnsi="Comic Sans MS"/>
        </w:rPr>
      </w:pPr>
      <w:r>
        <w:rPr>
          <w:rFonts w:ascii="Comic Sans MS" w:hAnsi="Comic Sans MS"/>
        </w:rPr>
        <w:t>5.</w:t>
      </w:r>
      <w:r w:rsidR="006C4BD6">
        <w:rPr>
          <w:rFonts w:ascii="Comic Sans MS" w:hAnsi="Comic Sans MS"/>
        </w:rPr>
        <w:t xml:space="preserve"> </w:t>
      </w:r>
      <w:r>
        <w:rPr>
          <w:rFonts w:ascii="Comic Sans MS" w:hAnsi="Comic Sans MS"/>
        </w:rPr>
        <w:t>Team is committed to continuous exploration and improvement</w:t>
      </w:r>
    </w:p>
    <w:p w:rsidR="00C55F26" w:rsidRDefault="00C55F26" w:rsidP="00C55F26">
      <w:pPr>
        <w:pStyle w:val="Header"/>
        <w:rPr>
          <w:rFonts w:ascii="Comic Sans MS" w:hAnsi="Comic Sans MS"/>
        </w:rPr>
      </w:pPr>
    </w:p>
    <w:p w:rsidR="00C55F26" w:rsidRDefault="00C55F26" w:rsidP="00C55F26">
      <w:pPr>
        <w:pStyle w:val="Header"/>
        <w:rPr>
          <w:rFonts w:ascii="Comic Sans MS" w:hAnsi="Comic Sans MS"/>
        </w:rPr>
      </w:pPr>
      <w:r>
        <w:rPr>
          <w:rFonts w:ascii="Comic Sans MS" w:hAnsi="Comic Sans MS"/>
        </w:rPr>
        <w:t>The goal of a PLC is to:</w:t>
      </w:r>
    </w:p>
    <w:p w:rsidR="00C55F26" w:rsidRDefault="00C55F26" w:rsidP="00C55F26">
      <w:pPr>
        <w:pStyle w:val="Header"/>
        <w:rPr>
          <w:rFonts w:ascii="Comic Sans MS" w:hAnsi="Comic Sans MS"/>
        </w:rPr>
      </w:pPr>
      <w:r>
        <w:rPr>
          <w:rFonts w:ascii="Comic Sans MS" w:hAnsi="Comic Sans MS"/>
        </w:rPr>
        <w:t>- engage</w:t>
      </w:r>
      <w:r w:rsidR="00CA5DC5">
        <w:rPr>
          <w:rFonts w:ascii="Comic Sans MS" w:hAnsi="Comic Sans MS"/>
        </w:rPr>
        <w:t xml:space="preserve"> teams</w:t>
      </w:r>
      <w:r>
        <w:rPr>
          <w:rFonts w:ascii="Comic Sans MS" w:hAnsi="Comic Sans MS"/>
        </w:rPr>
        <w:t xml:space="preserve"> in professional growth through collaboration to improve learner outcomes</w:t>
      </w:r>
      <w:r w:rsidR="00A67F0E">
        <w:rPr>
          <w:rFonts w:ascii="Comic Sans MS" w:hAnsi="Comic Sans MS"/>
        </w:rPr>
        <w:t xml:space="preserve"> or teacher effectiveness</w:t>
      </w:r>
    </w:p>
    <w:p w:rsidR="00C55F26" w:rsidRDefault="00C55F26" w:rsidP="00C55F26">
      <w:pPr>
        <w:pStyle w:val="Header"/>
        <w:rPr>
          <w:rFonts w:ascii="Comic Sans MS" w:hAnsi="Comic Sans MS"/>
        </w:rPr>
      </w:pPr>
      <w:r>
        <w:rPr>
          <w:rFonts w:ascii="Comic Sans MS" w:hAnsi="Comic Sans MS"/>
        </w:rPr>
        <w:t>-diminish teacher workloads</w:t>
      </w:r>
    </w:p>
    <w:p w:rsidR="00C55F26" w:rsidRDefault="00C55F26" w:rsidP="00C55F26">
      <w:pPr>
        <w:pStyle w:val="Header"/>
        <w:rPr>
          <w:rFonts w:ascii="Comic Sans MS" w:hAnsi="Comic Sans MS"/>
        </w:rPr>
      </w:pPr>
      <w:r>
        <w:rPr>
          <w:rFonts w:ascii="Comic Sans MS" w:hAnsi="Comic Sans MS"/>
        </w:rPr>
        <w:t>-support collaborative work vs. collegial meetings</w:t>
      </w:r>
    </w:p>
    <w:p w:rsidR="00C55F26" w:rsidRDefault="00C55F26" w:rsidP="00C55F26">
      <w:pPr>
        <w:pStyle w:val="Header"/>
        <w:rPr>
          <w:rFonts w:ascii="Comic Sans MS" w:hAnsi="Comic Sans MS"/>
        </w:rPr>
      </w:pPr>
      <w:r>
        <w:rPr>
          <w:rFonts w:ascii="Comic Sans MS" w:hAnsi="Comic Sans MS"/>
        </w:rPr>
        <w:t>-work towards implementing best practices for student learning</w:t>
      </w:r>
      <w:r w:rsidR="00A67F0E">
        <w:rPr>
          <w:rFonts w:ascii="Comic Sans MS" w:hAnsi="Comic Sans MS"/>
        </w:rPr>
        <w:t xml:space="preserve"> through effective use of assessments and data analysis</w:t>
      </w:r>
    </w:p>
    <w:p w:rsidR="00C55F26" w:rsidRDefault="00C55F26" w:rsidP="00C55F26">
      <w:pPr>
        <w:pStyle w:val="Header"/>
        <w:rPr>
          <w:rFonts w:ascii="Comic Sans MS" w:hAnsi="Comic Sans MS"/>
        </w:rPr>
      </w:pPr>
    </w:p>
    <w:p w:rsidR="00C55F26" w:rsidRDefault="00C55F26" w:rsidP="00C55F26">
      <w:pPr>
        <w:pStyle w:val="Header"/>
        <w:rPr>
          <w:rFonts w:ascii="Comic Sans MS" w:hAnsi="Comic Sans MS"/>
        </w:rPr>
      </w:pPr>
      <w:r>
        <w:rPr>
          <w:rFonts w:ascii="Comic Sans MS" w:hAnsi="Comic Sans MS"/>
        </w:rPr>
        <w:t>Step one is to form your collaborative team.  Teams form as a result of a c</w:t>
      </w:r>
      <w:r w:rsidR="00A67F0E">
        <w:rPr>
          <w:rFonts w:ascii="Comic Sans MS" w:hAnsi="Comic Sans MS"/>
        </w:rPr>
        <w:t xml:space="preserve">ommon vision, goal or situation </w:t>
      </w:r>
      <w:r w:rsidR="008320F6">
        <w:rPr>
          <w:rFonts w:ascii="Comic Sans MS" w:hAnsi="Comic Sans MS"/>
        </w:rPr>
        <w:t>(teach</w:t>
      </w:r>
      <w:r w:rsidR="00A67F0E">
        <w:rPr>
          <w:rFonts w:ascii="Comic Sans MS" w:hAnsi="Comic Sans MS"/>
        </w:rPr>
        <w:t xml:space="preserve"> same subject, grade, groups of students, focus area)</w:t>
      </w:r>
    </w:p>
    <w:p w:rsidR="00A67F0E" w:rsidRDefault="00A67F0E" w:rsidP="00C55F26">
      <w:pPr>
        <w:pStyle w:val="Header"/>
        <w:rPr>
          <w:rFonts w:ascii="Comic Sans MS" w:hAnsi="Comic Sans MS"/>
        </w:rPr>
      </w:pPr>
      <w:r>
        <w:rPr>
          <w:rFonts w:ascii="Comic Sans MS" w:hAnsi="Comic Sans MS"/>
        </w:rPr>
        <w:t>Effective Teams are charact</w:t>
      </w:r>
      <w:r w:rsidR="008320F6">
        <w:rPr>
          <w:rFonts w:ascii="Comic Sans MS" w:hAnsi="Comic Sans MS"/>
        </w:rPr>
        <w:t>er</w:t>
      </w:r>
      <w:r>
        <w:rPr>
          <w:rFonts w:ascii="Comic Sans MS" w:hAnsi="Comic Sans MS"/>
        </w:rPr>
        <w:t>ized by:</w:t>
      </w:r>
    </w:p>
    <w:p w:rsidR="006A555A" w:rsidRDefault="00AD7512" w:rsidP="00AD7512">
      <w:pPr>
        <w:pStyle w:val="Header"/>
        <w:jc w:val="both"/>
        <w:rPr>
          <w:rFonts w:ascii="Comic Sans MS" w:hAnsi="Comic Sans MS"/>
        </w:rPr>
      </w:pPr>
      <w:r>
        <w:rPr>
          <w:rFonts w:ascii="Comic Sans MS" w:hAnsi="Comic Sans MS"/>
        </w:rPr>
        <w:t xml:space="preserve">-shared beliefs and </w:t>
      </w:r>
      <w:r w:rsidR="008320F6">
        <w:rPr>
          <w:rFonts w:ascii="Comic Sans MS" w:hAnsi="Comic Sans MS"/>
        </w:rPr>
        <w:t>attitudes</w:t>
      </w:r>
    </w:p>
    <w:p w:rsidR="00AD7512" w:rsidRDefault="00AD7512" w:rsidP="00AD7512">
      <w:pPr>
        <w:pStyle w:val="Header"/>
        <w:jc w:val="both"/>
        <w:rPr>
          <w:rFonts w:ascii="Comic Sans MS" w:hAnsi="Comic Sans MS"/>
        </w:rPr>
      </w:pPr>
      <w:r>
        <w:rPr>
          <w:rFonts w:ascii="Comic Sans MS" w:hAnsi="Comic Sans MS"/>
        </w:rPr>
        <w:t>-trust that supports open communication and mutual respect</w:t>
      </w:r>
    </w:p>
    <w:p w:rsidR="00AD7512" w:rsidRDefault="00AD7512" w:rsidP="00AD7512">
      <w:pPr>
        <w:pStyle w:val="Header"/>
        <w:jc w:val="both"/>
        <w:rPr>
          <w:rFonts w:ascii="Comic Sans MS" w:hAnsi="Comic Sans MS"/>
        </w:rPr>
      </w:pPr>
      <w:r>
        <w:rPr>
          <w:rFonts w:ascii="Comic Sans MS" w:hAnsi="Comic Sans MS"/>
        </w:rPr>
        <w:t>-efficacy; willingness to make decision and take responsibility for them</w:t>
      </w:r>
    </w:p>
    <w:p w:rsidR="00AD7512" w:rsidRDefault="00AD7512" w:rsidP="00AD7512">
      <w:pPr>
        <w:pStyle w:val="Header"/>
        <w:jc w:val="both"/>
        <w:rPr>
          <w:rFonts w:ascii="Comic Sans MS" w:hAnsi="Comic Sans MS"/>
        </w:rPr>
      </w:pPr>
      <w:r>
        <w:rPr>
          <w:rFonts w:ascii="Comic Sans MS" w:hAnsi="Comic Sans MS"/>
        </w:rPr>
        <w:t xml:space="preserve">-effectively </w:t>
      </w:r>
      <w:r w:rsidR="008320F6">
        <w:rPr>
          <w:rFonts w:ascii="Comic Sans MS" w:hAnsi="Comic Sans MS"/>
        </w:rPr>
        <w:t>managed</w:t>
      </w:r>
      <w:r>
        <w:rPr>
          <w:rFonts w:ascii="Comic Sans MS" w:hAnsi="Comic Sans MS"/>
        </w:rPr>
        <w:t xml:space="preserve"> meetings with clear norms, goals, and roles that are defined and established by the group</w:t>
      </w:r>
    </w:p>
    <w:p w:rsidR="00AD7512" w:rsidRDefault="00AD7512" w:rsidP="00AD7512">
      <w:pPr>
        <w:pStyle w:val="Header"/>
        <w:jc w:val="both"/>
        <w:rPr>
          <w:rFonts w:ascii="Comic Sans MS" w:hAnsi="Comic Sans MS"/>
        </w:rPr>
      </w:pPr>
      <w:proofErr w:type="gramStart"/>
      <w:r>
        <w:rPr>
          <w:rFonts w:ascii="Comic Sans MS" w:hAnsi="Comic Sans MS"/>
        </w:rPr>
        <w:t>-ongoing self-reflection and assessment of group work and progress.</w:t>
      </w:r>
      <w:proofErr w:type="gramEnd"/>
    </w:p>
    <w:p w:rsidR="008320F6" w:rsidRDefault="008320F6" w:rsidP="00AD7512">
      <w:pPr>
        <w:pStyle w:val="Header"/>
        <w:jc w:val="both"/>
        <w:rPr>
          <w:rFonts w:ascii="Comic Sans MS" w:hAnsi="Comic Sans MS"/>
        </w:rPr>
      </w:pPr>
    </w:p>
    <w:p w:rsidR="002B50A1" w:rsidRDefault="008320F6" w:rsidP="00AD7512">
      <w:pPr>
        <w:pStyle w:val="Header"/>
        <w:jc w:val="both"/>
        <w:rPr>
          <w:rFonts w:ascii="Comic Sans MS" w:hAnsi="Comic Sans MS"/>
        </w:rPr>
      </w:pPr>
      <w:r>
        <w:rPr>
          <w:rFonts w:ascii="Comic Sans MS" w:hAnsi="Comic Sans MS"/>
        </w:rPr>
        <w:t>First build your Mission</w:t>
      </w:r>
      <w:r w:rsidR="002B50A1">
        <w:rPr>
          <w:rFonts w:ascii="Comic Sans MS" w:hAnsi="Comic Sans MS"/>
        </w:rPr>
        <w:t>/vision/goals</w:t>
      </w:r>
      <w:r>
        <w:rPr>
          <w:rFonts w:ascii="Comic Sans MS" w:hAnsi="Comic Sans MS"/>
        </w:rPr>
        <w:t xml:space="preserve">: </w:t>
      </w:r>
    </w:p>
    <w:p w:rsidR="008320F6" w:rsidRDefault="008320F6" w:rsidP="00AD7512">
      <w:pPr>
        <w:pStyle w:val="Header"/>
        <w:jc w:val="both"/>
        <w:rPr>
          <w:rFonts w:ascii="Comic Sans MS" w:hAnsi="Comic Sans MS"/>
        </w:rPr>
      </w:pPr>
      <w:r>
        <w:rPr>
          <w:rFonts w:ascii="Comic Sans MS" w:hAnsi="Comic Sans MS"/>
        </w:rPr>
        <w:t xml:space="preserve"> State why you exist – what </w:t>
      </w:r>
      <w:r w:rsidR="002B50A1">
        <w:rPr>
          <w:rFonts w:ascii="Comic Sans MS" w:hAnsi="Comic Sans MS"/>
        </w:rPr>
        <w:t>is the purpose of this group? (</w:t>
      </w:r>
      <w:proofErr w:type="gramStart"/>
      <w:r w:rsidR="002B50A1">
        <w:rPr>
          <w:rFonts w:ascii="Comic Sans MS" w:hAnsi="Comic Sans MS"/>
        </w:rPr>
        <w:t>mission</w:t>
      </w:r>
      <w:proofErr w:type="gramEnd"/>
      <w:r w:rsidR="002B50A1">
        <w:rPr>
          <w:rFonts w:ascii="Comic Sans MS" w:hAnsi="Comic Sans MS"/>
        </w:rPr>
        <w:t>)</w:t>
      </w:r>
    </w:p>
    <w:p w:rsidR="008320F6" w:rsidRDefault="002B50A1" w:rsidP="00AD7512">
      <w:pPr>
        <w:pStyle w:val="Header"/>
        <w:jc w:val="both"/>
        <w:rPr>
          <w:rFonts w:ascii="Comic Sans MS" w:hAnsi="Comic Sans MS"/>
        </w:rPr>
      </w:pPr>
      <w:r>
        <w:rPr>
          <w:rFonts w:ascii="Comic Sans MS" w:hAnsi="Comic Sans MS"/>
        </w:rPr>
        <w:t>What does your team hope to achieve by coming together?  (</w:t>
      </w:r>
      <w:proofErr w:type="gramStart"/>
      <w:r>
        <w:rPr>
          <w:rFonts w:ascii="Comic Sans MS" w:hAnsi="Comic Sans MS"/>
        </w:rPr>
        <w:t>vision</w:t>
      </w:r>
      <w:proofErr w:type="gramEnd"/>
      <w:r>
        <w:rPr>
          <w:rFonts w:ascii="Comic Sans MS" w:hAnsi="Comic Sans MS"/>
        </w:rPr>
        <w:t>)</w:t>
      </w:r>
    </w:p>
    <w:p w:rsidR="002B50A1" w:rsidRDefault="002B50A1" w:rsidP="00AD7512">
      <w:pPr>
        <w:pStyle w:val="Header"/>
        <w:jc w:val="both"/>
        <w:rPr>
          <w:rFonts w:ascii="Comic Sans MS" w:hAnsi="Comic Sans MS"/>
        </w:rPr>
      </w:pPr>
      <w:r>
        <w:rPr>
          <w:rFonts w:ascii="Comic Sans MS" w:hAnsi="Comic Sans MS"/>
        </w:rPr>
        <w:t xml:space="preserve">What specific goals or achievements are you striving to meet? </w:t>
      </w:r>
      <w:proofErr w:type="gramStart"/>
      <w:r>
        <w:rPr>
          <w:rFonts w:ascii="Comic Sans MS" w:hAnsi="Comic Sans MS"/>
        </w:rPr>
        <w:t>( goals</w:t>
      </w:r>
      <w:proofErr w:type="gramEnd"/>
      <w:r>
        <w:rPr>
          <w:rFonts w:ascii="Comic Sans MS" w:hAnsi="Comic Sans MS"/>
        </w:rPr>
        <w:t>)</w:t>
      </w:r>
    </w:p>
    <w:p w:rsidR="00AD7512" w:rsidRDefault="00AD7512" w:rsidP="00AD7512">
      <w:pPr>
        <w:pStyle w:val="Header"/>
        <w:jc w:val="both"/>
        <w:rPr>
          <w:rFonts w:ascii="Comic Sans MS" w:hAnsi="Comic Sans MS"/>
        </w:rPr>
      </w:pPr>
    </w:p>
    <w:p w:rsidR="00AD7512" w:rsidRDefault="002B50A1" w:rsidP="00AD7512">
      <w:pPr>
        <w:pStyle w:val="Header"/>
        <w:jc w:val="both"/>
        <w:rPr>
          <w:rFonts w:ascii="Comic Sans MS" w:hAnsi="Comic Sans MS"/>
        </w:rPr>
      </w:pPr>
      <w:r>
        <w:rPr>
          <w:rFonts w:ascii="Comic Sans MS" w:hAnsi="Comic Sans MS"/>
        </w:rPr>
        <w:t xml:space="preserve">With setting your Mission/Vision/Goals it is also important to set team norms or “code of conduct”.  More important than you may think </w:t>
      </w:r>
      <w:r w:rsidRPr="002B50A1">
        <w:rPr>
          <w:rFonts w:ascii="Comic Sans MS" w:hAnsi="Comic Sans MS"/>
        </w:rPr>
        <w:sym w:font="Wingdings" w:char="F04A"/>
      </w:r>
    </w:p>
    <w:p w:rsidR="00990C6B" w:rsidRDefault="00990C6B" w:rsidP="00AD7512">
      <w:pPr>
        <w:pStyle w:val="Header"/>
        <w:jc w:val="both"/>
        <w:rPr>
          <w:rFonts w:ascii="Comic Sans MS" w:hAnsi="Comic Sans MS"/>
        </w:rPr>
      </w:pPr>
    </w:p>
    <w:p w:rsidR="00990C6B" w:rsidRDefault="00990C6B" w:rsidP="00AD7512">
      <w:pPr>
        <w:pStyle w:val="Header"/>
        <w:jc w:val="both"/>
        <w:rPr>
          <w:rFonts w:ascii="Comic Sans MS" w:hAnsi="Comic Sans MS"/>
        </w:rPr>
      </w:pPr>
    </w:p>
    <w:p w:rsidR="00990C6B" w:rsidRDefault="00990C6B" w:rsidP="00AD7512">
      <w:pPr>
        <w:pStyle w:val="Header"/>
        <w:jc w:val="both"/>
        <w:rPr>
          <w:rFonts w:ascii="Comic Sans MS" w:hAnsi="Comic Sans MS"/>
        </w:rPr>
      </w:pPr>
    </w:p>
    <w:p w:rsidR="00990C6B" w:rsidRDefault="00990C6B" w:rsidP="00990C6B">
      <w:r>
        <w:rPr>
          <w:rFonts w:ascii="Comic Sans MS" w:hAnsi="Comic Sans MS"/>
        </w:rPr>
        <w:br w:type="page"/>
      </w:r>
      <w:r>
        <w:lastRenderedPageBreak/>
        <w:t>Guidelines for Beginning a Professional Learning Community                                                         Appendix A</w:t>
      </w:r>
    </w:p>
    <w:p w:rsidR="00990C6B" w:rsidRDefault="00990C6B" w:rsidP="00990C6B"/>
    <w:p w:rsidR="00990C6B" w:rsidRDefault="00990C6B" w:rsidP="00990C6B"/>
    <w:p w:rsidR="00990C6B" w:rsidRPr="00990C6B" w:rsidRDefault="00990C6B" w:rsidP="00990C6B">
      <w:pPr>
        <w:numPr>
          <w:ilvl w:val="0"/>
          <w:numId w:val="26"/>
        </w:numPr>
        <w:rPr>
          <w:sz w:val="32"/>
          <w:szCs w:val="32"/>
        </w:rPr>
      </w:pPr>
      <w:r w:rsidRPr="00990C6B">
        <w:rPr>
          <w:sz w:val="32"/>
          <w:szCs w:val="32"/>
        </w:rPr>
        <w:t xml:space="preserve">Select a topic that involves </w:t>
      </w:r>
      <w:r w:rsidRPr="00990C6B">
        <w:rPr>
          <w:i/>
          <w:sz w:val="32"/>
          <w:szCs w:val="32"/>
        </w:rPr>
        <w:t>teaching</w:t>
      </w:r>
      <w:r w:rsidRPr="00990C6B">
        <w:rPr>
          <w:sz w:val="32"/>
          <w:szCs w:val="32"/>
        </w:rPr>
        <w:t xml:space="preserve">, techniques for overcoming difficulties in the classroom, presentation of challenging material, engaging students, collaborative learning practices; </w:t>
      </w:r>
      <w:r w:rsidRPr="00990C6B">
        <w:rPr>
          <w:i/>
          <w:sz w:val="32"/>
          <w:szCs w:val="32"/>
        </w:rPr>
        <w:t>curriculum</w:t>
      </w:r>
      <w:r w:rsidRPr="00990C6B">
        <w:rPr>
          <w:sz w:val="32"/>
          <w:szCs w:val="32"/>
        </w:rPr>
        <w:t xml:space="preserve"> – but limit to single grade or subject; </w:t>
      </w:r>
      <w:r w:rsidRPr="00990C6B">
        <w:rPr>
          <w:i/>
          <w:sz w:val="32"/>
          <w:szCs w:val="32"/>
        </w:rPr>
        <w:t>assessment practices</w:t>
      </w:r>
      <w:r w:rsidRPr="00990C6B">
        <w:rPr>
          <w:sz w:val="32"/>
          <w:szCs w:val="32"/>
        </w:rPr>
        <w:t xml:space="preserve">; </w:t>
      </w:r>
      <w:r w:rsidRPr="00990C6B">
        <w:rPr>
          <w:i/>
          <w:sz w:val="32"/>
          <w:szCs w:val="32"/>
        </w:rPr>
        <w:t xml:space="preserve">cultural changes </w:t>
      </w:r>
      <w:r w:rsidRPr="00990C6B">
        <w:rPr>
          <w:sz w:val="32"/>
          <w:szCs w:val="32"/>
        </w:rPr>
        <w:t>drafting mission, vision, value statements or developing goals for larger group.</w:t>
      </w:r>
    </w:p>
    <w:p w:rsidR="00990C6B" w:rsidRPr="00990C6B" w:rsidRDefault="00990C6B" w:rsidP="00990C6B">
      <w:pPr>
        <w:numPr>
          <w:ilvl w:val="0"/>
          <w:numId w:val="26"/>
        </w:numPr>
        <w:rPr>
          <w:sz w:val="32"/>
          <w:szCs w:val="32"/>
        </w:rPr>
      </w:pPr>
      <w:r w:rsidRPr="00990C6B">
        <w:rPr>
          <w:sz w:val="32"/>
          <w:szCs w:val="32"/>
        </w:rPr>
        <w:t>Make SMART goals:  strategic/specific, measurable, attainable, results orientated, time bound)</w:t>
      </w:r>
    </w:p>
    <w:p w:rsidR="00990C6B" w:rsidRPr="00990C6B" w:rsidRDefault="00990C6B" w:rsidP="00990C6B">
      <w:pPr>
        <w:numPr>
          <w:ilvl w:val="0"/>
          <w:numId w:val="26"/>
        </w:numPr>
        <w:rPr>
          <w:sz w:val="32"/>
          <w:szCs w:val="32"/>
        </w:rPr>
      </w:pPr>
      <w:r w:rsidRPr="00990C6B">
        <w:rPr>
          <w:sz w:val="32"/>
          <w:szCs w:val="32"/>
        </w:rPr>
        <w:t>Focus on the manageable, sh</w:t>
      </w:r>
      <w:r w:rsidR="00CA5DC5">
        <w:rPr>
          <w:sz w:val="32"/>
          <w:szCs w:val="32"/>
        </w:rPr>
        <w:t>ort term goals for each meeting;</w:t>
      </w:r>
      <w:r w:rsidRPr="00990C6B">
        <w:rPr>
          <w:sz w:val="32"/>
          <w:szCs w:val="32"/>
        </w:rPr>
        <w:t xml:space="preserve"> discuss how </w:t>
      </w:r>
      <w:r w:rsidR="00CA5DC5">
        <w:rPr>
          <w:sz w:val="32"/>
          <w:szCs w:val="32"/>
        </w:rPr>
        <w:t>they fit</w:t>
      </w:r>
      <w:r w:rsidRPr="00990C6B">
        <w:rPr>
          <w:sz w:val="32"/>
          <w:szCs w:val="32"/>
        </w:rPr>
        <w:t xml:space="preserve"> with the long term goal.  </w:t>
      </w:r>
    </w:p>
    <w:p w:rsidR="00990C6B" w:rsidRPr="00990C6B" w:rsidRDefault="00990C6B" w:rsidP="00990C6B">
      <w:pPr>
        <w:numPr>
          <w:ilvl w:val="0"/>
          <w:numId w:val="26"/>
        </w:numPr>
        <w:rPr>
          <w:sz w:val="32"/>
          <w:szCs w:val="32"/>
        </w:rPr>
      </w:pPr>
      <w:r w:rsidRPr="00990C6B">
        <w:rPr>
          <w:sz w:val="32"/>
          <w:szCs w:val="32"/>
        </w:rPr>
        <w:t>Identify short term and long term goals with dates as a target for reflection and assessment.</w:t>
      </w:r>
    </w:p>
    <w:p w:rsidR="00990C6B" w:rsidRPr="00990C6B" w:rsidRDefault="00990C6B" w:rsidP="00990C6B">
      <w:pPr>
        <w:numPr>
          <w:ilvl w:val="0"/>
          <w:numId w:val="26"/>
        </w:numPr>
        <w:rPr>
          <w:sz w:val="32"/>
          <w:szCs w:val="32"/>
        </w:rPr>
      </w:pPr>
      <w:r w:rsidRPr="00990C6B">
        <w:rPr>
          <w:sz w:val="32"/>
          <w:szCs w:val="32"/>
        </w:rPr>
        <w:t>Decide how the necessary meetings will be fit into schedules.</w:t>
      </w:r>
    </w:p>
    <w:p w:rsidR="00990C6B" w:rsidRPr="00990C6B" w:rsidRDefault="00990C6B" w:rsidP="00990C6B">
      <w:pPr>
        <w:numPr>
          <w:ilvl w:val="0"/>
          <w:numId w:val="26"/>
        </w:numPr>
        <w:rPr>
          <w:sz w:val="32"/>
          <w:szCs w:val="32"/>
        </w:rPr>
      </w:pPr>
      <w:r w:rsidRPr="00990C6B">
        <w:rPr>
          <w:sz w:val="32"/>
          <w:szCs w:val="32"/>
        </w:rPr>
        <w:t xml:space="preserve">Consider the equal distribution of roles.  It is recommended that members rotate through the roles throughout the year.  </w:t>
      </w:r>
    </w:p>
    <w:p w:rsidR="00990C6B" w:rsidRPr="00990C6B" w:rsidRDefault="00990C6B" w:rsidP="00990C6B">
      <w:pPr>
        <w:numPr>
          <w:ilvl w:val="1"/>
          <w:numId w:val="26"/>
        </w:numPr>
        <w:rPr>
          <w:sz w:val="32"/>
          <w:szCs w:val="32"/>
        </w:rPr>
      </w:pPr>
      <w:r w:rsidRPr="00990C6B">
        <w:rPr>
          <w:sz w:val="32"/>
          <w:szCs w:val="32"/>
        </w:rPr>
        <w:t>Facilitator – Ensures participation by all; keeps the groups on topic; prevents one person from dominating</w:t>
      </w:r>
    </w:p>
    <w:p w:rsidR="00990C6B" w:rsidRPr="00990C6B" w:rsidRDefault="00990C6B" w:rsidP="00990C6B">
      <w:pPr>
        <w:numPr>
          <w:ilvl w:val="1"/>
          <w:numId w:val="26"/>
        </w:numPr>
        <w:rPr>
          <w:sz w:val="32"/>
          <w:szCs w:val="32"/>
        </w:rPr>
      </w:pPr>
      <w:r w:rsidRPr="00990C6B">
        <w:rPr>
          <w:sz w:val="32"/>
          <w:szCs w:val="32"/>
        </w:rPr>
        <w:t>Secretary – prepares the agenda before the meeting, takes minutes/ fills out meeting reflection page (page is optional), it is recommended that the team sets the agenda for the next meeting together in close of the meeting, the secretary will write the agenda up and send it out one week before the meeting as a reminder.</w:t>
      </w:r>
    </w:p>
    <w:p w:rsidR="00990C6B" w:rsidRPr="00990C6B" w:rsidRDefault="00990C6B" w:rsidP="00990C6B">
      <w:pPr>
        <w:numPr>
          <w:ilvl w:val="1"/>
          <w:numId w:val="26"/>
        </w:numPr>
        <w:rPr>
          <w:sz w:val="32"/>
          <w:szCs w:val="32"/>
        </w:rPr>
      </w:pPr>
      <w:r w:rsidRPr="00990C6B">
        <w:rPr>
          <w:sz w:val="32"/>
          <w:szCs w:val="32"/>
        </w:rPr>
        <w:t>Timekeeper – Keeps an eye on the time and moves meeting along</w:t>
      </w:r>
    </w:p>
    <w:p w:rsidR="00990C6B" w:rsidRPr="00990C6B" w:rsidRDefault="00990C6B" w:rsidP="00990C6B">
      <w:pPr>
        <w:numPr>
          <w:ilvl w:val="1"/>
          <w:numId w:val="26"/>
        </w:numPr>
        <w:rPr>
          <w:sz w:val="32"/>
          <w:szCs w:val="32"/>
        </w:rPr>
      </w:pPr>
      <w:r w:rsidRPr="00990C6B">
        <w:rPr>
          <w:sz w:val="32"/>
          <w:szCs w:val="32"/>
        </w:rPr>
        <w:t>Reporter – shares information/ review of PLC work with admin and or staff when needed.</w:t>
      </w:r>
    </w:p>
    <w:p w:rsidR="00990C6B" w:rsidRPr="00990C6B" w:rsidRDefault="00990C6B" w:rsidP="00990C6B">
      <w:pPr>
        <w:numPr>
          <w:ilvl w:val="1"/>
          <w:numId w:val="26"/>
        </w:numPr>
        <w:rPr>
          <w:sz w:val="32"/>
          <w:szCs w:val="32"/>
        </w:rPr>
      </w:pPr>
      <w:r w:rsidRPr="00990C6B">
        <w:rPr>
          <w:sz w:val="32"/>
          <w:szCs w:val="32"/>
        </w:rPr>
        <w:t xml:space="preserve">*** </w:t>
      </w:r>
      <w:proofErr w:type="gramStart"/>
      <w:r w:rsidRPr="00990C6B">
        <w:rPr>
          <w:sz w:val="32"/>
          <w:szCs w:val="32"/>
        </w:rPr>
        <w:t>all</w:t>
      </w:r>
      <w:proofErr w:type="gramEnd"/>
      <w:r w:rsidRPr="00990C6B">
        <w:rPr>
          <w:sz w:val="32"/>
          <w:szCs w:val="32"/>
        </w:rPr>
        <w:t xml:space="preserve"> members are expected to be active participants.</w:t>
      </w:r>
    </w:p>
    <w:p w:rsidR="00990C6B" w:rsidRPr="00990C6B" w:rsidRDefault="00990C6B" w:rsidP="00AD7512">
      <w:pPr>
        <w:pStyle w:val="Header"/>
        <w:jc w:val="both"/>
        <w:rPr>
          <w:rFonts w:ascii="Comic Sans MS" w:hAnsi="Comic Sans MS"/>
          <w:sz w:val="32"/>
          <w:szCs w:val="32"/>
        </w:rPr>
      </w:pPr>
    </w:p>
    <w:p w:rsidR="00990C6B" w:rsidRDefault="00990C6B" w:rsidP="00AD7512">
      <w:pPr>
        <w:pStyle w:val="Header"/>
        <w:jc w:val="both"/>
        <w:rPr>
          <w:rFonts w:ascii="Comic Sans MS" w:hAnsi="Comic Sans MS"/>
        </w:rPr>
      </w:pPr>
      <w:r>
        <w:rPr>
          <w:rFonts w:ascii="Comic Sans MS" w:hAnsi="Comic Sans MS"/>
        </w:rPr>
        <w:br w:type="page"/>
      </w:r>
    </w:p>
    <w:p w:rsidR="001B2894" w:rsidRPr="001B2894" w:rsidRDefault="001B2894" w:rsidP="001B2894">
      <w:pPr>
        <w:pStyle w:val="Heading2"/>
        <w:jc w:val="center"/>
        <w:rPr>
          <w:rFonts w:ascii="Bernard MT Condensed" w:hAnsi="Bernard MT Condensed"/>
          <w:u w:val="double"/>
        </w:rPr>
      </w:pPr>
      <w:r w:rsidRPr="001B2894">
        <w:rPr>
          <w:rFonts w:ascii="Bernard MT Condensed" w:hAnsi="Bernard MT Condensed"/>
          <w:u w:val="double"/>
        </w:rPr>
        <w:lastRenderedPageBreak/>
        <w:t>PLC – Proposal and Work</w:t>
      </w: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1"/>
        <w:gridCol w:w="5528"/>
      </w:tblGrid>
      <w:tr w:rsidR="001B2894" w:rsidRPr="00606C67" w:rsidTr="00640045">
        <w:tc>
          <w:tcPr>
            <w:tcW w:w="4821" w:type="dxa"/>
            <w:tcBorders>
              <w:top w:val="thickThinSmallGap" w:sz="24" w:space="0" w:color="auto"/>
              <w:left w:val="thickThinSmallGap" w:sz="24" w:space="0" w:color="auto"/>
              <w:bottom w:val="thickThinSmallGap" w:sz="24" w:space="0" w:color="auto"/>
              <w:right w:val="thickThinSmallGap" w:sz="24" w:space="0" w:color="auto"/>
            </w:tcBorders>
          </w:tcPr>
          <w:p w:rsidR="001B2894" w:rsidRPr="00947D6E" w:rsidRDefault="00640045" w:rsidP="005244C5">
            <w:pPr>
              <w:jc w:val="center"/>
              <w:rPr>
                <w:rFonts w:ascii="Calibri" w:hAnsi="Calibri"/>
                <w:b/>
                <w:sz w:val="22"/>
                <w:szCs w:val="22"/>
              </w:rPr>
            </w:pPr>
            <w:r>
              <w:rPr>
                <w:rFonts w:ascii="Calibri" w:hAnsi="Calibri"/>
                <w:b/>
                <w:sz w:val="22"/>
                <w:szCs w:val="22"/>
              </w:rPr>
              <w:t>Team Members:</w:t>
            </w:r>
          </w:p>
          <w:p w:rsidR="001B2894" w:rsidRDefault="001B2894" w:rsidP="005244C5">
            <w:pPr>
              <w:jc w:val="center"/>
              <w:rPr>
                <w:rFonts w:ascii="Calibri" w:hAnsi="Calibri"/>
                <w:b/>
              </w:rPr>
            </w:pPr>
          </w:p>
          <w:p w:rsidR="001B2894" w:rsidRDefault="001B2894" w:rsidP="005244C5">
            <w:pPr>
              <w:jc w:val="center"/>
              <w:rPr>
                <w:rFonts w:ascii="Calibri" w:hAnsi="Calibri"/>
                <w:b/>
              </w:rPr>
            </w:pPr>
          </w:p>
          <w:p w:rsidR="001B2894" w:rsidRPr="002B50A1" w:rsidRDefault="001B2894" w:rsidP="005244C5">
            <w:pPr>
              <w:jc w:val="center"/>
              <w:rPr>
                <w:rFonts w:ascii="Calibri" w:hAnsi="Calibri"/>
                <w:b/>
                <w:i/>
              </w:rPr>
            </w:pPr>
          </w:p>
          <w:p w:rsidR="001B2894" w:rsidRPr="00606C67" w:rsidRDefault="001B2894" w:rsidP="005244C5">
            <w:pPr>
              <w:jc w:val="center"/>
              <w:rPr>
                <w:rFonts w:ascii="Calibri" w:hAnsi="Calibri"/>
                <w:b/>
              </w:rPr>
            </w:pPr>
          </w:p>
        </w:tc>
        <w:tc>
          <w:tcPr>
            <w:tcW w:w="5528" w:type="dxa"/>
            <w:tcBorders>
              <w:top w:val="thickThinSmallGap" w:sz="24" w:space="0" w:color="auto"/>
              <w:left w:val="thickThinSmallGap" w:sz="24" w:space="0" w:color="auto"/>
              <w:bottom w:val="thickThinSmallGap" w:sz="24" w:space="0" w:color="auto"/>
              <w:right w:val="thickThinSmallGap" w:sz="24" w:space="0" w:color="auto"/>
            </w:tcBorders>
          </w:tcPr>
          <w:p w:rsidR="001B2894" w:rsidRDefault="001B2894" w:rsidP="005244C5">
            <w:pPr>
              <w:jc w:val="center"/>
              <w:rPr>
                <w:rFonts w:ascii="Calibri" w:hAnsi="Calibri"/>
                <w:b/>
                <w:sz w:val="22"/>
                <w:szCs w:val="22"/>
              </w:rPr>
            </w:pPr>
            <w:r w:rsidRPr="00947D6E">
              <w:rPr>
                <w:rFonts w:ascii="Calibri" w:hAnsi="Calibri"/>
                <w:b/>
                <w:sz w:val="22"/>
                <w:szCs w:val="22"/>
              </w:rPr>
              <w:t>Goal/Purpose/Essential question guiding PLC work</w:t>
            </w:r>
          </w:p>
          <w:p w:rsidR="00640045" w:rsidRDefault="00640045" w:rsidP="005244C5">
            <w:pPr>
              <w:jc w:val="center"/>
              <w:rPr>
                <w:rFonts w:ascii="Calibri" w:hAnsi="Calibri"/>
                <w:b/>
                <w:sz w:val="22"/>
                <w:szCs w:val="22"/>
              </w:rPr>
            </w:pPr>
          </w:p>
          <w:p w:rsidR="00640045" w:rsidRDefault="00640045" w:rsidP="005244C5">
            <w:pPr>
              <w:jc w:val="center"/>
              <w:rPr>
                <w:rFonts w:ascii="Calibri" w:hAnsi="Calibri"/>
                <w:b/>
                <w:sz w:val="22"/>
                <w:szCs w:val="22"/>
              </w:rPr>
            </w:pPr>
          </w:p>
          <w:p w:rsidR="00640045" w:rsidRDefault="00640045" w:rsidP="005244C5">
            <w:pPr>
              <w:jc w:val="center"/>
              <w:rPr>
                <w:rFonts w:ascii="Calibri" w:hAnsi="Calibri"/>
                <w:b/>
                <w:sz w:val="22"/>
                <w:szCs w:val="22"/>
              </w:rPr>
            </w:pPr>
          </w:p>
          <w:p w:rsidR="00640045" w:rsidRDefault="00640045" w:rsidP="005244C5">
            <w:pPr>
              <w:jc w:val="center"/>
              <w:rPr>
                <w:rFonts w:ascii="Calibri" w:hAnsi="Calibri"/>
                <w:b/>
                <w:sz w:val="22"/>
                <w:szCs w:val="22"/>
              </w:rPr>
            </w:pPr>
          </w:p>
          <w:p w:rsidR="002B588A" w:rsidRDefault="002B588A" w:rsidP="005244C5">
            <w:pPr>
              <w:jc w:val="center"/>
              <w:rPr>
                <w:rFonts w:ascii="Calibri" w:hAnsi="Calibri"/>
                <w:b/>
                <w:sz w:val="22"/>
                <w:szCs w:val="22"/>
              </w:rPr>
            </w:pPr>
          </w:p>
          <w:p w:rsidR="002B588A" w:rsidRDefault="002B588A" w:rsidP="005244C5">
            <w:pPr>
              <w:jc w:val="center"/>
              <w:rPr>
                <w:rFonts w:ascii="Calibri" w:hAnsi="Calibri"/>
                <w:b/>
                <w:sz w:val="22"/>
                <w:szCs w:val="22"/>
              </w:rPr>
            </w:pPr>
          </w:p>
          <w:p w:rsidR="002B588A" w:rsidRDefault="002B588A" w:rsidP="005244C5">
            <w:pPr>
              <w:jc w:val="center"/>
              <w:rPr>
                <w:rFonts w:ascii="Calibri" w:hAnsi="Calibri"/>
                <w:b/>
                <w:sz w:val="22"/>
                <w:szCs w:val="22"/>
              </w:rPr>
            </w:pPr>
          </w:p>
          <w:p w:rsidR="00640045" w:rsidRPr="00947D6E" w:rsidRDefault="00640045" w:rsidP="005244C5">
            <w:pPr>
              <w:jc w:val="center"/>
              <w:rPr>
                <w:rFonts w:ascii="Calibri" w:hAnsi="Calibri"/>
                <w:b/>
                <w:sz w:val="22"/>
                <w:szCs w:val="22"/>
              </w:rPr>
            </w:pPr>
          </w:p>
        </w:tc>
      </w:tr>
      <w:tr w:rsidR="001B2894" w:rsidRPr="00606C67" w:rsidTr="00640045">
        <w:tc>
          <w:tcPr>
            <w:tcW w:w="4821" w:type="dxa"/>
            <w:tcBorders>
              <w:top w:val="thickThinSmallGap" w:sz="24" w:space="0" w:color="auto"/>
              <w:left w:val="double" w:sz="4" w:space="0" w:color="auto"/>
            </w:tcBorders>
          </w:tcPr>
          <w:p w:rsidR="001B2894" w:rsidRPr="00606C67" w:rsidRDefault="001B2894" w:rsidP="005244C5">
            <w:pPr>
              <w:rPr>
                <w:rFonts w:ascii="Calibri" w:hAnsi="Calibri"/>
                <w:b/>
              </w:rPr>
            </w:pPr>
            <w:r w:rsidRPr="00606C67">
              <w:rPr>
                <w:rFonts w:ascii="Calibri" w:hAnsi="Calibri"/>
                <w:b/>
              </w:rPr>
              <w:t>TIME</w:t>
            </w:r>
          </w:p>
          <w:p w:rsidR="001B2894" w:rsidRDefault="001B2894" w:rsidP="005244C5">
            <w:pPr>
              <w:numPr>
                <w:ilvl w:val="0"/>
                <w:numId w:val="5"/>
              </w:numPr>
              <w:rPr>
                <w:rFonts w:ascii="Calibri" w:hAnsi="Calibri"/>
              </w:rPr>
            </w:pPr>
            <w:r>
              <w:rPr>
                <w:rFonts w:ascii="Calibri" w:hAnsi="Calibri"/>
              </w:rPr>
              <w:t>What kind of release time is required?</w:t>
            </w:r>
            <w:r w:rsidR="002908D7">
              <w:rPr>
                <w:rFonts w:ascii="Calibri" w:hAnsi="Calibri"/>
              </w:rPr>
              <w:t xml:space="preserve"> (PD or collaborative work)</w:t>
            </w:r>
          </w:p>
          <w:p w:rsidR="001B2894" w:rsidRPr="00606C67" w:rsidRDefault="001B2894" w:rsidP="005244C5">
            <w:pPr>
              <w:numPr>
                <w:ilvl w:val="0"/>
                <w:numId w:val="5"/>
              </w:numPr>
              <w:rPr>
                <w:rFonts w:ascii="Calibri" w:hAnsi="Calibri"/>
              </w:rPr>
            </w:pPr>
            <w:r>
              <w:rPr>
                <w:rFonts w:ascii="Calibri" w:hAnsi="Calibri"/>
              </w:rPr>
              <w:t>When do we meet? Frequency and time</w:t>
            </w:r>
          </w:p>
        </w:tc>
        <w:tc>
          <w:tcPr>
            <w:tcW w:w="5528" w:type="dxa"/>
            <w:tcBorders>
              <w:top w:val="thickThinSmallGap" w:sz="24" w:space="0" w:color="auto"/>
              <w:right w:val="double" w:sz="4" w:space="0" w:color="auto"/>
            </w:tcBorders>
          </w:tcPr>
          <w:p w:rsidR="001B2894" w:rsidRPr="00606C67" w:rsidRDefault="001B2894" w:rsidP="005244C5">
            <w:pPr>
              <w:rPr>
                <w:rFonts w:ascii="Calibri" w:hAnsi="Calibri"/>
              </w:rPr>
            </w:pPr>
          </w:p>
        </w:tc>
      </w:tr>
      <w:tr w:rsidR="001B2894" w:rsidRPr="00606C67" w:rsidTr="00640045">
        <w:tc>
          <w:tcPr>
            <w:tcW w:w="4821" w:type="dxa"/>
            <w:tcBorders>
              <w:left w:val="double" w:sz="4" w:space="0" w:color="auto"/>
            </w:tcBorders>
          </w:tcPr>
          <w:p w:rsidR="001B2894" w:rsidRDefault="001B2894" w:rsidP="005244C5">
            <w:pPr>
              <w:rPr>
                <w:rFonts w:ascii="Calibri" w:hAnsi="Calibri"/>
                <w:b/>
              </w:rPr>
            </w:pPr>
            <w:r>
              <w:rPr>
                <w:rFonts w:ascii="Calibri" w:hAnsi="Calibri"/>
                <w:b/>
              </w:rPr>
              <w:t>PLC “Code of Conduct”</w:t>
            </w:r>
            <w:r w:rsidR="002908D7">
              <w:rPr>
                <w:rFonts w:ascii="Calibri" w:hAnsi="Calibri"/>
                <w:b/>
              </w:rPr>
              <w:t xml:space="preserve"> – Establish norms</w:t>
            </w:r>
          </w:p>
          <w:p w:rsidR="001B2894" w:rsidRPr="00947D6E" w:rsidRDefault="001B2894" w:rsidP="005244C5">
            <w:pPr>
              <w:numPr>
                <w:ilvl w:val="0"/>
                <w:numId w:val="19"/>
              </w:numPr>
              <w:rPr>
                <w:rFonts w:ascii="Calibri" w:hAnsi="Calibri"/>
                <w:b/>
              </w:rPr>
            </w:pPr>
            <w:r>
              <w:rPr>
                <w:rFonts w:ascii="Calibri" w:hAnsi="Calibri"/>
              </w:rPr>
              <w:t>Will the meetings be open?</w:t>
            </w:r>
          </w:p>
          <w:p w:rsidR="001B2894" w:rsidRPr="001B2894" w:rsidRDefault="001B2894" w:rsidP="005244C5">
            <w:pPr>
              <w:numPr>
                <w:ilvl w:val="0"/>
                <w:numId w:val="19"/>
              </w:numPr>
              <w:rPr>
                <w:rFonts w:ascii="Calibri" w:hAnsi="Calibri"/>
                <w:b/>
              </w:rPr>
            </w:pPr>
            <w:r>
              <w:rPr>
                <w:rFonts w:ascii="Calibri" w:hAnsi="Calibri"/>
              </w:rPr>
              <w:t xml:space="preserve">What can be </w:t>
            </w:r>
            <w:proofErr w:type="gramStart"/>
            <w:r>
              <w:rPr>
                <w:rFonts w:ascii="Calibri" w:hAnsi="Calibri"/>
              </w:rPr>
              <w:t>said/shared</w:t>
            </w:r>
            <w:proofErr w:type="gramEnd"/>
            <w:r>
              <w:rPr>
                <w:rFonts w:ascii="Calibri" w:hAnsi="Calibri"/>
              </w:rPr>
              <w:t xml:space="preserve"> after meetings?</w:t>
            </w:r>
          </w:p>
          <w:p w:rsidR="001B2894" w:rsidRPr="009D6816" w:rsidRDefault="001B2894" w:rsidP="005244C5">
            <w:pPr>
              <w:numPr>
                <w:ilvl w:val="0"/>
                <w:numId w:val="19"/>
              </w:numPr>
              <w:rPr>
                <w:rFonts w:ascii="Calibri" w:hAnsi="Calibri"/>
                <w:b/>
              </w:rPr>
            </w:pPr>
            <w:r>
              <w:rPr>
                <w:rFonts w:ascii="Calibri" w:hAnsi="Calibri"/>
              </w:rPr>
              <w:t>How do we ensure equal voice and participation from all members?</w:t>
            </w:r>
          </w:p>
          <w:p w:rsidR="009D6816" w:rsidRPr="00606C67" w:rsidRDefault="009D6816" w:rsidP="005244C5">
            <w:pPr>
              <w:numPr>
                <w:ilvl w:val="0"/>
                <w:numId w:val="19"/>
              </w:numPr>
              <w:rPr>
                <w:rFonts w:ascii="Calibri" w:hAnsi="Calibri"/>
                <w:b/>
              </w:rPr>
            </w:pPr>
            <w:r>
              <w:rPr>
                <w:rFonts w:ascii="Calibri" w:hAnsi="Calibri"/>
              </w:rPr>
              <w:t>How do we ensure equal voice?</w:t>
            </w:r>
          </w:p>
          <w:p w:rsidR="001B2894" w:rsidRPr="00606C67" w:rsidRDefault="001B2894" w:rsidP="005244C5">
            <w:pPr>
              <w:ind w:left="360"/>
              <w:rPr>
                <w:rFonts w:ascii="Calibri" w:hAnsi="Calibri"/>
                <w:b/>
              </w:rPr>
            </w:pPr>
          </w:p>
        </w:tc>
        <w:tc>
          <w:tcPr>
            <w:tcW w:w="5528" w:type="dxa"/>
            <w:tcBorders>
              <w:right w:val="double" w:sz="4" w:space="0" w:color="auto"/>
            </w:tcBorders>
          </w:tcPr>
          <w:p w:rsidR="001B2894" w:rsidRPr="00606C67" w:rsidRDefault="001B2894" w:rsidP="005244C5">
            <w:pPr>
              <w:rPr>
                <w:rFonts w:ascii="Calibri" w:hAnsi="Calibri"/>
              </w:rPr>
            </w:pPr>
          </w:p>
        </w:tc>
      </w:tr>
      <w:tr w:rsidR="001B2894" w:rsidRPr="00606C67" w:rsidTr="00640045">
        <w:tc>
          <w:tcPr>
            <w:tcW w:w="4821" w:type="dxa"/>
            <w:tcBorders>
              <w:left w:val="double" w:sz="4" w:space="0" w:color="auto"/>
            </w:tcBorders>
          </w:tcPr>
          <w:p w:rsidR="001B2894" w:rsidRDefault="001B2894" w:rsidP="005244C5">
            <w:pPr>
              <w:rPr>
                <w:rFonts w:ascii="Calibri" w:hAnsi="Calibri"/>
                <w:b/>
              </w:rPr>
            </w:pPr>
            <w:r>
              <w:rPr>
                <w:rFonts w:ascii="Calibri" w:hAnsi="Calibri"/>
                <w:b/>
              </w:rPr>
              <w:t>What results are predicted?</w:t>
            </w:r>
          </w:p>
          <w:p w:rsidR="001B2894" w:rsidRPr="001B2894" w:rsidRDefault="001B2894" w:rsidP="005244C5">
            <w:pPr>
              <w:numPr>
                <w:ilvl w:val="0"/>
                <w:numId w:val="20"/>
              </w:numPr>
              <w:rPr>
                <w:rFonts w:ascii="Calibri" w:hAnsi="Calibri"/>
                <w:b/>
              </w:rPr>
            </w:pPr>
            <w:r>
              <w:rPr>
                <w:rFonts w:ascii="Calibri" w:hAnsi="Calibri"/>
              </w:rPr>
              <w:t>What professional growth will be noted?</w:t>
            </w:r>
          </w:p>
          <w:p w:rsidR="001B2894" w:rsidRPr="00606C67" w:rsidRDefault="001B2894" w:rsidP="005244C5">
            <w:pPr>
              <w:numPr>
                <w:ilvl w:val="0"/>
                <w:numId w:val="20"/>
              </w:numPr>
              <w:rPr>
                <w:rFonts w:ascii="Calibri" w:hAnsi="Calibri"/>
                <w:b/>
              </w:rPr>
            </w:pPr>
            <w:r>
              <w:rPr>
                <w:rFonts w:ascii="Calibri" w:hAnsi="Calibri"/>
              </w:rPr>
              <w:t>What documents might result?</w:t>
            </w:r>
          </w:p>
        </w:tc>
        <w:tc>
          <w:tcPr>
            <w:tcW w:w="5528" w:type="dxa"/>
            <w:tcBorders>
              <w:right w:val="double" w:sz="4" w:space="0" w:color="auto"/>
            </w:tcBorders>
          </w:tcPr>
          <w:p w:rsidR="001B2894" w:rsidRPr="00606C67" w:rsidRDefault="001B2894" w:rsidP="005244C5">
            <w:pPr>
              <w:rPr>
                <w:rFonts w:ascii="Calibri" w:hAnsi="Calibri"/>
              </w:rPr>
            </w:pPr>
          </w:p>
        </w:tc>
      </w:tr>
      <w:tr w:rsidR="001B2894" w:rsidRPr="00606C67" w:rsidTr="00640045">
        <w:tc>
          <w:tcPr>
            <w:tcW w:w="4821" w:type="dxa"/>
            <w:tcBorders>
              <w:left w:val="double" w:sz="4" w:space="0" w:color="auto"/>
            </w:tcBorders>
          </w:tcPr>
          <w:p w:rsidR="001B2894" w:rsidRDefault="001B2894" w:rsidP="005244C5">
            <w:pPr>
              <w:rPr>
                <w:rFonts w:ascii="Calibri" w:hAnsi="Calibri"/>
                <w:b/>
              </w:rPr>
            </w:pPr>
            <w:r>
              <w:rPr>
                <w:rFonts w:ascii="Calibri" w:hAnsi="Calibri"/>
                <w:b/>
              </w:rPr>
              <w:t>Expectations</w:t>
            </w:r>
          </w:p>
          <w:p w:rsidR="001B2894" w:rsidRDefault="001B2894" w:rsidP="005244C5">
            <w:pPr>
              <w:numPr>
                <w:ilvl w:val="0"/>
                <w:numId w:val="21"/>
              </w:numPr>
              <w:rPr>
                <w:rFonts w:ascii="Calibri" w:hAnsi="Calibri"/>
              </w:rPr>
            </w:pPr>
            <w:r>
              <w:rPr>
                <w:rFonts w:ascii="Calibri" w:hAnsi="Calibri"/>
              </w:rPr>
              <w:t>What do we expect from each member?</w:t>
            </w:r>
          </w:p>
          <w:p w:rsidR="001B2894" w:rsidRDefault="001B2894" w:rsidP="005244C5">
            <w:pPr>
              <w:numPr>
                <w:ilvl w:val="0"/>
                <w:numId w:val="21"/>
              </w:numPr>
              <w:rPr>
                <w:rFonts w:ascii="Calibri" w:hAnsi="Calibri"/>
              </w:rPr>
            </w:pPr>
            <w:r>
              <w:rPr>
                <w:rFonts w:ascii="Calibri" w:hAnsi="Calibri"/>
              </w:rPr>
              <w:t>Are there requirements for participation?</w:t>
            </w:r>
          </w:p>
          <w:p w:rsidR="001B2894" w:rsidRPr="001B2894" w:rsidRDefault="001B2894" w:rsidP="00C5327D">
            <w:pPr>
              <w:numPr>
                <w:ilvl w:val="0"/>
                <w:numId w:val="21"/>
              </w:numPr>
              <w:rPr>
                <w:rFonts w:ascii="Calibri" w:hAnsi="Calibri"/>
              </w:rPr>
            </w:pPr>
            <w:r>
              <w:rPr>
                <w:rFonts w:ascii="Calibri" w:hAnsi="Calibri"/>
              </w:rPr>
              <w:t xml:space="preserve">How often will we self-assess our PLC work? ( using Appendix </w:t>
            </w:r>
            <w:r w:rsidR="00C5327D">
              <w:rPr>
                <w:rFonts w:ascii="Calibri" w:hAnsi="Calibri"/>
              </w:rPr>
              <w:t>E</w:t>
            </w:r>
            <w:r>
              <w:rPr>
                <w:rFonts w:ascii="Calibri" w:hAnsi="Calibri"/>
              </w:rPr>
              <w:t>)</w:t>
            </w:r>
          </w:p>
        </w:tc>
        <w:tc>
          <w:tcPr>
            <w:tcW w:w="5528" w:type="dxa"/>
            <w:tcBorders>
              <w:right w:val="double" w:sz="4" w:space="0" w:color="auto"/>
            </w:tcBorders>
          </w:tcPr>
          <w:p w:rsidR="001B2894" w:rsidRPr="00606C67" w:rsidRDefault="001B2894" w:rsidP="005244C5">
            <w:pPr>
              <w:rPr>
                <w:rFonts w:ascii="Calibri" w:hAnsi="Calibri"/>
              </w:rPr>
            </w:pPr>
          </w:p>
        </w:tc>
      </w:tr>
      <w:tr w:rsidR="001B2894" w:rsidRPr="00606C67" w:rsidTr="00640045">
        <w:tc>
          <w:tcPr>
            <w:tcW w:w="4821" w:type="dxa"/>
            <w:tcBorders>
              <w:left w:val="double" w:sz="4" w:space="0" w:color="auto"/>
              <w:bottom w:val="double" w:sz="4" w:space="0" w:color="auto"/>
            </w:tcBorders>
          </w:tcPr>
          <w:p w:rsidR="001B2894" w:rsidRDefault="001B2894" w:rsidP="005244C5">
            <w:pPr>
              <w:rPr>
                <w:rFonts w:ascii="Calibri" w:hAnsi="Calibri"/>
                <w:b/>
              </w:rPr>
            </w:pPr>
            <w:r>
              <w:rPr>
                <w:rFonts w:ascii="Calibri" w:hAnsi="Calibri"/>
                <w:b/>
              </w:rPr>
              <w:t>What tasks will support the PLC goal?</w:t>
            </w:r>
          </w:p>
          <w:p w:rsidR="001B2894" w:rsidRPr="001B2894" w:rsidRDefault="001B2894" w:rsidP="005244C5">
            <w:pPr>
              <w:numPr>
                <w:ilvl w:val="0"/>
                <w:numId w:val="23"/>
              </w:numPr>
              <w:rPr>
                <w:rFonts w:ascii="Calibri" w:hAnsi="Calibri"/>
                <w:b/>
              </w:rPr>
            </w:pPr>
            <w:r>
              <w:rPr>
                <w:rFonts w:ascii="Calibri" w:hAnsi="Calibri"/>
              </w:rPr>
              <w:t>What resources will be accessed?</w:t>
            </w:r>
          </w:p>
          <w:p w:rsidR="001B2894" w:rsidRPr="001B2894" w:rsidRDefault="001B2894" w:rsidP="005244C5">
            <w:pPr>
              <w:numPr>
                <w:ilvl w:val="0"/>
                <w:numId w:val="23"/>
              </w:numPr>
              <w:rPr>
                <w:rFonts w:ascii="Calibri" w:hAnsi="Calibri"/>
                <w:b/>
              </w:rPr>
            </w:pPr>
            <w:r>
              <w:rPr>
                <w:rFonts w:ascii="Calibri" w:hAnsi="Calibri"/>
              </w:rPr>
              <w:t>What data will be collected to guide PLC work?</w:t>
            </w:r>
          </w:p>
          <w:p w:rsidR="001B2894" w:rsidRPr="001B2894" w:rsidRDefault="001B2894" w:rsidP="005244C5">
            <w:pPr>
              <w:numPr>
                <w:ilvl w:val="0"/>
                <w:numId w:val="23"/>
              </w:numPr>
              <w:rPr>
                <w:rFonts w:ascii="Calibri" w:hAnsi="Calibri"/>
                <w:b/>
              </w:rPr>
            </w:pPr>
            <w:r>
              <w:rPr>
                <w:rFonts w:ascii="Calibri" w:hAnsi="Calibri"/>
              </w:rPr>
              <w:t>What initial questions need to be answered?</w:t>
            </w:r>
          </w:p>
          <w:p w:rsidR="001B2894" w:rsidRDefault="001B2894" w:rsidP="005244C5">
            <w:pPr>
              <w:rPr>
                <w:rFonts w:ascii="Calibri" w:hAnsi="Calibri"/>
              </w:rPr>
            </w:pPr>
          </w:p>
          <w:p w:rsidR="001B2894" w:rsidRDefault="001B2894" w:rsidP="005244C5">
            <w:pPr>
              <w:rPr>
                <w:rFonts w:ascii="Calibri" w:hAnsi="Calibri"/>
              </w:rPr>
            </w:pPr>
          </w:p>
          <w:p w:rsidR="001B2894" w:rsidRDefault="001B2894" w:rsidP="005244C5">
            <w:pPr>
              <w:rPr>
                <w:rFonts w:ascii="Calibri" w:hAnsi="Calibri"/>
                <w:b/>
              </w:rPr>
            </w:pPr>
          </w:p>
          <w:p w:rsidR="001B2894" w:rsidRPr="001B2894" w:rsidRDefault="001B2894" w:rsidP="005244C5">
            <w:pPr>
              <w:rPr>
                <w:rFonts w:ascii="Calibri" w:hAnsi="Calibri"/>
                <w:b/>
              </w:rPr>
            </w:pPr>
          </w:p>
        </w:tc>
        <w:tc>
          <w:tcPr>
            <w:tcW w:w="5528" w:type="dxa"/>
            <w:tcBorders>
              <w:bottom w:val="double" w:sz="4" w:space="0" w:color="auto"/>
              <w:right w:val="double" w:sz="4" w:space="0" w:color="auto"/>
            </w:tcBorders>
          </w:tcPr>
          <w:p w:rsidR="001B2894" w:rsidRPr="00606C67" w:rsidRDefault="001B2894" w:rsidP="005244C5">
            <w:pPr>
              <w:rPr>
                <w:rFonts w:ascii="Calibri" w:hAnsi="Calibri"/>
              </w:rPr>
            </w:pPr>
          </w:p>
        </w:tc>
      </w:tr>
    </w:tbl>
    <w:p w:rsidR="001B2894" w:rsidRPr="00606C67" w:rsidRDefault="001B2894" w:rsidP="001B2894">
      <w:pPr>
        <w:rPr>
          <w:rFonts w:ascii="Calibri" w:hAnsi="Calibri"/>
        </w:rPr>
      </w:pPr>
    </w:p>
    <w:p w:rsidR="00947D6E" w:rsidRDefault="00947D6E">
      <w:pPr>
        <w:pStyle w:val="Header"/>
        <w:jc w:val="center"/>
        <w:rPr>
          <w:rFonts w:ascii="Calibri" w:hAnsi="Calibri"/>
          <w:b/>
          <w:sz w:val="32"/>
          <w:szCs w:val="32"/>
          <w:u w:val="single"/>
        </w:rPr>
      </w:pPr>
    </w:p>
    <w:p w:rsidR="006A555A" w:rsidRPr="00A34016" w:rsidRDefault="00A34016" w:rsidP="00A34016">
      <w:pPr>
        <w:pStyle w:val="Header"/>
        <w:jc w:val="center"/>
        <w:rPr>
          <w:rFonts w:ascii="Calibri" w:hAnsi="Calibri"/>
          <w:sz w:val="22"/>
          <w:szCs w:val="22"/>
        </w:rPr>
      </w:pPr>
      <w:r>
        <w:rPr>
          <w:rFonts w:ascii="Calibri" w:hAnsi="Calibri"/>
          <w:sz w:val="22"/>
          <w:szCs w:val="22"/>
        </w:rPr>
        <w:t xml:space="preserve">North East School Division, May 2012, Professional Learning Communities Resource Book, </w:t>
      </w:r>
      <w:proofErr w:type="spellStart"/>
      <w:r>
        <w:rPr>
          <w:rFonts w:ascii="Calibri" w:hAnsi="Calibri"/>
          <w:sz w:val="22"/>
          <w:szCs w:val="22"/>
        </w:rPr>
        <w:t>Pg</w:t>
      </w:r>
      <w:proofErr w:type="spellEnd"/>
      <w:r>
        <w:rPr>
          <w:rFonts w:ascii="Calibri" w:hAnsi="Calibri"/>
          <w:sz w:val="22"/>
          <w:szCs w:val="22"/>
        </w:rPr>
        <w:t xml:space="preserve"> 12</w:t>
      </w:r>
    </w:p>
    <w:p w:rsidR="006A555A" w:rsidRDefault="006A555A">
      <w:pPr>
        <w:pStyle w:val="Header"/>
        <w:jc w:val="center"/>
        <w:rPr>
          <w:rFonts w:ascii="Calibri" w:hAnsi="Calibri"/>
          <w:b/>
          <w:sz w:val="32"/>
          <w:szCs w:val="32"/>
          <w:u w:val="single"/>
        </w:rPr>
      </w:pPr>
    </w:p>
    <w:p w:rsidR="006A555A" w:rsidRDefault="006A555A">
      <w:pPr>
        <w:pStyle w:val="Header"/>
        <w:jc w:val="center"/>
        <w:rPr>
          <w:rFonts w:ascii="Calibri" w:hAnsi="Calibri"/>
          <w:b/>
          <w:sz w:val="32"/>
          <w:szCs w:val="32"/>
          <w:u w:val="single"/>
        </w:rPr>
      </w:pPr>
    </w:p>
    <w:p w:rsidR="006A555A" w:rsidRDefault="006A555A">
      <w:pPr>
        <w:pStyle w:val="Header"/>
        <w:jc w:val="center"/>
        <w:rPr>
          <w:rFonts w:ascii="Calibri" w:hAnsi="Calibri"/>
          <w:b/>
          <w:sz w:val="32"/>
          <w:szCs w:val="32"/>
          <w:u w:val="single"/>
        </w:rPr>
      </w:pPr>
    </w:p>
    <w:p w:rsidR="002B588A" w:rsidRDefault="002B588A">
      <w:pPr>
        <w:pStyle w:val="Header"/>
        <w:jc w:val="center"/>
        <w:rPr>
          <w:rFonts w:ascii="Calibri" w:hAnsi="Calibri"/>
          <w:b/>
          <w:sz w:val="32"/>
          <w:szCs w:val="32"/>
          <w:u w:val="single"/>
        </w:rPr>
      </w:pPr>
    </w:p>
    <w:p w:rsidR="002B588A" w:rsidRDefault="002B588A" w:rsidP="002B588A">
      <w:pPr>
        <w:rPr>
          <w:sz w:val="36"/>
          <w:szCs w:val="36"/>
        </w:rPr>
      </w:pPr>
      <w:r>
        <w:rPr>
          <w:sz w:val="36"/>
          <w:szCs w:val="36"/>
        </w:rPr>
        <w:lastRenderedPageBreak/>
        <w:t xml:space="preserve">Call to Action Worksheet                                                          </w:t>
      </w:r>
      <w:proofErr w:type="gramStart"/>
      <w:r>
        <w:rPr>
          <w:sz w:val="36"/>
          <w:szCs w:val="36"/>
        </w:rPr>
        <w:t xml:space="preserve">Appendix  </w:t>
      </w:r>
      <w:r w:rsidR="00990C6B">
        <w:rPr>
          <w:sz w:val="36"/>
          <w:szCs w:val="36"/>
        </w:rPr>
        <w:t>B</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4036"/>
        <w:gridCol w:w="4037"/>
      </w:tblGrid>
      <w:tr w:rsidR="002B588A" w:rsidRPr="002F4884" w:rsidTr="00984505">
        <w:tc>
          <w:tcPr>
            <w:tcW w:w="2943" w:type="dxa"/>
            <w:shd w:val="clear" w:color="auto" w:fill="auto"/>
          </w:tcPr>
          <w:p w:rsidR="002B588A" w:rsidRPr="002F4884" w:rsidRDefault="002B588A" w:rsidP="00984505">
            <w:pPr>
              <w:rPr>
                <w:sz w:val="36"/>
                <w:szCs w:val="36"/>
              </w:rPr>
            </w:pPr>
            <w:r w:rsidRPr="002F4884">
              <w:rPr>
                <w:sz w:val="36"/>
                <w:szCs w:val="36"/>
              </w:rPr>
              <w:t>Action</w:t>
            </w:r>
          </w:p>
        </w:tc>
        <w:tc>
          <w:tcPr>
            <w:tcW w:w="8073" w:type="dxa"/>
            <w:gridSpan w:val="2"/>
            <w:shd w:val="clear" w:color="auto" w:fill="auto"/>
          </w:tcPr>
          <w:p w:rsidR="002B588A" w:rsidRPr="002F4884" w:rsidRDefault="002B588A" w:rsidP="00984505">
            <w:pPr>
              <w:rPr>
                <w:sz w:val="36"/>
                <w:szCs w:val="36"/>
              </w:rPr>
            </w:pPr>
            <w:r w:rsidRPr="002F4884">
              <w:rPr>
                <w:sz w:val="36"/>
                <w:szCs w:val="36"/>
              </w:rPr>
              <w:t>Details</w:t>
            </w:r>
          </w:p>
        </w:tc>
      </w:tr>
      <w:tr w:rsidR="002B588A" w:rsidRPr="002F4884" w:rsidTr="00984505">
        <w:tc>
          <w:tcPr>
            <w:tcW w:w="2943" w:type="dxa"/>
            <w:shd w:val="clear" w:color="auto" w:fill="auto"/>
          </w:tcPr>
          <w:p w:rsidR="002B588A" w:rsidRPr="00AB05F4" w:rsidRDefault="002B588A" w:rsidP="00984505">
            <w:r>
              <w:t>What have we done so far that has worked?</w:t>
            </w:r>
          </w:p>
        </w:tc>
        <w:tc>
          <w:tcPr>
            <w:tcW w:w="8073" w:type="dxa"/>
            <w:gridSpan w:val="2"/>
            <w:shd w:val="clear" w:color="auto" w:fill="auto"/>
          </w:tcPr>
          <w:p w:rsidR="002B588A" w:rsidRDefault="002B588A" w:rsidP="00984505">
            <w:r>
              <w:t>Activities:</w:t>
            </w:r>
          </w:p>
          <w:p w:rsidR="002B588A" w:rsidRDefault="002B588A" w:rsidP="00984505"/>
          <w:p w:rsidR="002B588A" w:rsidRDefault="002B588A" w:rsidP="00984505"/>
          <w:p w:rsidR="002B588A" w:rsidRDefault="002B588A" w:rsidP="00984505"/>
          <w:p w:rsidR="002B588A" w:rsidRDefault="002B588A" w:rsidP="00984505"/>
          <w:p w:rsidR="002B588A" w:rsidRPr="00AB05F4" w:rsidRDefault="002B588A" w:rsidP="00984505"/>
        </w:tc>
      </w:tr>
      <w:tr w:rsidR="002B588A" w:rsidRPr="002F4884" w:rsidTr="00984505">
        <w:tc>
          <w:tcPr>
            <w:tcW w:w="2943" w:type="dxa"/>
            <w:shd w:val="clear" w:color="auto" w:fill="auto"/>
          </w:tcPr>
          <w:p w:rsidR="002B588A" w:rsidRPr="00AB05F4" w:rsidRDefault="002B588A" w:rsidP="00984505">
            <w:r>
              <w:t>How can we improve?</w:t>
            </w:r>
          </w:p>
        </w:tc>
        <w:tc>
          <w:tcPr>
            <w:tcW w:w="8073" w:type="dxa"/>
            <w:gridSpan w:val="2"/>
            <w:shd w:val="clear" w:color="auto" w:fill="auto"/>
          </w:tcPr>
          <w:p w:rsidR="002B588A" w:rsidRDefault="002B588A" w:rsidP="00984505">
            <w:r>
              <w:t>Target/goal:</w:t>
            </w:r>
          </w:p>
          <w:p w:rsidR="002B588A" w:rsidRDefault="002B588A" w:rsidP="00984505"/>
          <w:p w:rsidR="002B588A" w:rsidRDefault="002B588A" w:rsidP="00984505"/>
          <w:p w:rsidR="002B588A" w:rsidRDefault="002B588A" w:rsidP="00984505"/>
          <w:p w:rsidR="002B588A" w:rsidRDefault="002B588A" w:rsidP="00984505"/>
          <w:p w:rsidR="002B588A" w:rsidRPr="00AB05F4" w:rsidRDefault="002B588A" w:rsidP="00984505"/>
        </w:tc>
      </w:tr>
      <w:tr w:rsidR="002B588A" w:rsidRPr="002F4884" w:rsidTr="00984505">
        <w:tc>
          <w:tcPr>
            <w:tcW w:w="2943" w:type="dxa"/>
            <w:shd w:val="clear" w:color="auto" w:fill="auto"/>
          </w:tcPr>
          <w:p w:rsidR="002B588A" w:rsidRPr="00AB05F4" w:rsidRDefault="002B588A" w:rsidP="00984505">
            <w:r>
              <w:t>What can we do to make this happen?</w:t>
            </w:r>
          </w:p>
        </w:tc>
        <w:tc>
          <w:tcPr>
            <w:tcW w:w="8073" w:type="dxa"/>
            <w:gridSpan w:val="2"/>
            <w:shd w:val="clear" w:color="auto" w:fill="auto"/>
          </w:tcPr>
          <w:p w:rsidR="002B588A" w:rsidRDefault="002B588A" w:rsidP="00984505">
            <w:r>
              <w:t>Activities:</w:t>
            </w:r>
          </w:p>
          <w:p w:rsidR="002B588A" w:rsidRDefault="002B588A" w:rsidP="00984505"/>
          <w:p w:rsidR="002B588A" w:rsidRDefault="002B588A" w:rsidP="00984505"/>
          <w:p w:rsidR="002B588A" w:rsidRDefault="002B588A" w:rsidP="00984505"/>
          <w:p w:rsidR="002B588A" w:rsidRDefault="002B588A" w:rsidP="00984505"/>
          <w:p w:rsidR="002B588A" w:rsidRPr="00AB05F4" w:rsidRDefault="002B588A" w:rsidP="00984505"/>
        </w:tc>
      </w:tr>
      <w:tr w:rsidR="002B588A" w:rsidRPr="002F4884" w:rsidTr="00984505">
        <w:tc>
          <w:tcPr>
            <w:tcW w:w="2943" w:type="dxa"/>
            <w:shd w:val="clear" w:color="auto" w:fill="auto"/>
          </w:tcPr>
          <w:p w:rsidR="002B588A" w:rsidRPr="00AB05F4" w:rsidRDefault="002B588A" w:rsidP="00984505">
            <w:r>
              <w:t>Who will be involved and how?</w:t>
            </w:r>
          </w:p>
        </w:tc>
        <w:tc>
          <w:tcPr>
            <w:tcW w:w="4036" w:type="dxa"/>
            <w:shd w:val="clear" w:color="auto" w:fill="auto"/>
          </w:tcPr>
          <w:p w:rsidR="002B588A" w:rsidRPr="00AB05F4" w:rsidRDefault="002B588A" w:rsidP="00984505">
            <w:r>
              <w:t>Person</w:t>
            </w:r>
          </w:p>
        </w:tc>
        <w:tc>
          <w:tcPr>
            <w:tcW w:w="4037" w:type="dxa"/>
            <w:shd w:val="clear" w:color="auto" w:fill="auto"/>
          </w:tcPr>
          <w:p w:rsidR="002B588A" w:rsidRDefault="002B588A" w:rsidP="00984505">
            <w:r>
              <w:t>Responsibility</w:t>
            </w:r>
          </w:p>
          <w:p w:rsidR="002B588A" w:rsidRDefault="002B588A" w:rsidP="00984505"/>
          <w:p w:rsidR="002B588A" w:rsidRDefault="002B588A" w:rsidP="00984505"/>
          <w:p w:rsidR="002B588A" w:rsidRDefault="002B588A" w:rsidP="00984505"/>
          <w:p w:rsidR="002B588A" w:rsidRDefault="002B588A" w:rsidP="00984505"/>
          <w:p w:rsidR="002B588A" w:rsidRDefault="002B588A" w:rsidP="00984505"/>
          <w:p w:rsidR="002B588A" w:rsidRPr="00AB05F4" w:rsidRDefault="002B588A" w:rsidP="00984505"/>
        </w:tc>
      </w:tr>
      <w:tr w:rsidR="002B588A" w:rsidRPr="002F4884" w:rsidTr="00984505">
        <w:tc>
          <w:tcPr>
            <w:tcW w:w="2943" w:type="dxa"/>
            <w:shd w:val="clear" w:color="auto" w:fill="auto"/>
          </w:tcPr>
          <w:p w:rsidR="002B588A" w:rsidRPr="00AB05F4" w:rsidRDefault="002B588A" w:rsidP="00984505">
            <w:r>
              <w:t>What is needed to support the PLC achieve the goals?</w:t>
            </w:r>
          </w:p>
        </w:tc>
        <w:tc>
          <w:tcPr>
            <w:tcW w:w="8073" w:type="dxa"/>
            <w:gridSpan w:val="2"/>
            <w:shd w:val="clear" w:color="auto" w:fill="auto"/>
          </w:tcPr>
          <w:p w:rsidR="002B588A" w:rsidRDefault="002B588A" w:rsidP="00984505">
            <w:r>
              <w:t>Resources</w:t>
            </w:r>
          </w:p>
          <w:p w:rsidR="002B588A" w:rsidRDefault="002B588A" w:rsidP="00984505"/>
          <w:p w:rsidR="002B588A" w:rsidRDefault="002B588A" w:rsidP="00984505"/>
          <w:p w:rsidR="002B588A" w:rsidRDefault="002B588A" w:rsidP="00984505"/>
          <w:p w:rsidR="002B588A" w:rsidRDefault="002B588A" w:rsidP="00984505"/>
          <w:p w:rsidR="002B588A" w:rsidRPr="00AB05F4" w:rsidRDefault="002B588A" w:rsidP="00984505"/>
        </w:tc>
      </w:tr>
      <w:tr w:rsidR="002B588A" w:rsidRPr="002F4884" w:rsidTr="00984505">
        <w:tc>
          <w:tcPr>
            <w:tcW w:w="2943" w:type="dxa"/>
            <w:shd w:val="clear" w:color="auto" w:fill="auto"/>
          </w:tcPr>
          <w:p w:rsidR="002B588A" w:rsidRPr="002F4884" w:rsidRDefault="002B588A" w:rsidP="00984505">
            <w:pPr>
              <w:rPr>
                <w:lang w:val="en-CA"/>
              </w:rPr>
            </w:pPr>
            <w:r>
              <w:t>When do we hope to achieve the goals?</w:t>
            </w:r>
          </w:p>
        </w:tc>
        <w:tc>
          <w:tcPr>
            <w:tcW w:w="8073" w:type="dxa"/>
            <w:gridSpan w:val="2"/>
            <w:shd w:val="clear" w:color="auto" w:fill="auto"/>
          </w:tcPr>
          <w:p w:rsidR="002B588A" w:rsidRDefault="002B588A" w:rsidP="00984505">
            <w:r>
              <w:t>Timeline</w:t>
            </w:r>
          </w:p>
          <w:p w:rsidR="002B588A" w:rsidRDefault="002B588A" w:rsidP="00984505"/>
          <w:p w:rsidR="002B588A" w:rsidRDefault="002B588A" w:rsidP="00984505"/>
          <w:p w:rsidR="002B588A" w:rsidRDefault="002B588A" w:rsidP="00984505"/>
          <w:p w:rsidR="002B588A" w:rsidRDefault="002B588A" w:rsidP="00984505"/>
          <w:p w:rsidR="002B588A" w:rsidRDefault="002B588A" w:rsidP="00984505"/>
          <w:p w:rsidR="002B588A" w:rsidRPr="00AB05F4" w:rsidRDefault="002B588A" w:rsidP="00984505"/>
        </w:tc>
      </w:tr>
      <w:tr w:rsidR="002B588A" w:rsidRPr="002F4884" w:rsidTr="00984505">
        <w:tc>
          <w:tcPr>
            <w:tcW w:w="2943" w:type="dxa"/>
            <w:shd w:val="clear" w:color="auto" w:fill="auto"/>
          </w:tcPr>
          <w:p w:rsidR="002B588A" w:rsidRPr="00AB05F4" w:rsidRDefault="002B588A" w:rsidP="00984505">
            <w:r>
              <w:t>How will we know we are successful?</w:t>
            </w:r>
          </w:p>
        </w:tc>
        <w:tc>
          <w:tcPr>
            <w:tcW w:w="8073" w:type="dxa"/>
            <w:gridSpan w:val="2"/>
            <w:shd w:val="clear" w:color="auto" w:fill="auto"/>
          </w:tcPr>
          <w:p w:rsidR="002B588A" w:rsidRDefault="002B588A" w:rsidP="00984505">
            <w:r>
              <w:t>Measure</w:t>
            </w:r>
          </w:p>
          <w:p w:rsidR="002B588A" w:rsidRDefault="002B588A" w:rsidP="00984505"/>
          <w:p w:rsidR="002B588A" w:rsidRDefault="002B588A" w:rsidP="00984505"/>
          <w:p w:rsidR="002B588A" w:rsidRDefault="002B588A" w:rsidP="00984505"/>
          <w:p w:rsidR="002B588A" w:rsidRDefault="002B588A" w:rsidP="00984505"/>
          <w:p w:rsidR="002B588A" w:rsidRDefault="002B588A" w:rsidP="00984505"/>
          <w:p w:rsidR="002B588A" w:rsidRDefault="002B588A" w:rsidP="00984505"/>
          <w:p w:rsidR="002B588A" w:rsidRPr="00AB05F4" w:rsidRDefault="002B588A" w:rsidP="00984505"/>
        </w:tc>
      </w:tr>
    </w:tbl>
    <w:p w:rsidR="002B588A" w:rsidRPr="00A34016" w:rsidRDefault="002B588A" w:rsidP="002B588A">
      <w:pPr>
        <w:rPr>
          <w:sz w:val="18"/>
          <w:szCs w:val="18"/>
        </w:rPr>
      </w:pPr>
      <w:r>
        <w:rPr>
          <w:sz w:val="18"/>
          <w:szCs w:val="18"/>
        </w:rPr>
        <w:t xml:space="preserve">Alberta. </w:t>
      </w:r>
      <w:proofErr w:type="gramStart"/>
      <w:r>
        <w:rPr>
          <w:sz w:val="18"/>
          <w:szCs w:val="18"/>
        </w:rPr>
        <w:t>Alberta Education.</w:t>
      </w:r>
      <w:proofErr w:type="gramEnd"/>
      <w:r>
        <w:rPr>
          <w:sz w:val="18"/>
          <w:szCs w:val="18"/>
        </w:rPr>
        <w:t xml:space="preserve"> </w:t>
      </w:r>
      <w:proofErr w:type="gramStart"/>
      <w:r>
        <w:rPr>
          <w:sz w:val="18"/>
          <w:szCs w:val="18"/>
        </w:rPr>
        <w:t>Program Delivery Sector.</w:t>
      </w:r>
      <w:proofErr w:type="gramEnd"/>
      <w:r>
        <w:rPr>
          <w:sz w:val="18"/>
          <w:szCs w:val="18"/>
        </w:rPr>
        <w:t xml:space="preserve">  </w:t>
      </w:r>
      <w:r>
        <w:rPr>
          <w:i/>
          <w:sz w:val="18"/>
          <w:szCs w:val="18"/>
        </w:rPr>
        <w:t xml:space="preserve">Alberta’s approach to collaborative Practices Based on Wraparound Principals, </w:t>
      </w:r>
      <w:r>
        <w:rPr>
          <w:sz w:val="18"/>
          <w:szCs w:val="18"/>
        </w:rPr>
        <w:t xml:space="preserve">2011, </w:t>
      </w:r>
      <w:proofErr w:type="spellStart"/>
      <w:proofErr w:type="gramStart"/>
      <w:r>
        <w:rPr>
          <w:sz w:val="18"/>
          <w:szCs w:val="18"/>
        </w:rPr>
        <w:t>pg</w:t>
      </w:r>
      <w:proofErr w:type="spellEnd"/>
      <w:r>
        <w:rPr>
          <w:sz w:val="18"/>
          <w:szCs w:val="18"/>
        </w:rPr>
        <w:t xml:space="preserve">  13</w:t>
      </w:r>
      <w:proofErr w:type="gramEnd"/>
    </w:p>
    <w:p w:rsidR="006A555A" w:rsidRDefault="002B588A">
      <w:pPr>
        <w:pStyle w:val="Header"/>
        <w:jc w:val="center"/>
        <w:rPr>
          <w:rFonts w:ascii="Calibri" w:hAnsi="Calibri"/>
          <w:b/>
          <w:sz w:val="32"/>
          <w:szCs w:val="32"/>
          <w:u w:val="single"/>
        </w:rPr>
      </w:pPr>
      <w:r>
        <w:rPr>
          <w:rFonts w:ascii="Calibri" w:hAnsi="Calibri"/>
          <w:b/>
          <w:sz w:val="32"/>
          <w:szCs w:val="32"/>
          <w:u w:val="single"/>
        </w:rPr>
        <w:br w:type="page"/>
      </w:r>
    </w:p>
    <w:p w:rsidR="009D6816" w:rsidRDefault="009D6816" w:rsidP="009D6816">
      <w:pPr>
        <w:jc w:val="right"/>
      </w:pPr>
      <w:r>
        <w:lastRenderedPageBreak/>
        <w:t xml:space="preserve">Appendix </w:t>
      </w:r>
      <w:r w:rsidR="00990C6B">
        <w:t>C</w:t>
      </w:r>
    </w:p>
    <w:p w:rsidR="003D189D" w:rsidRDefault="009D6816" w:rsidP="009D6816">
      <w:r>
        <w:t>Action Research Cy</w:t>
      </w:r>
      <w:r w:rsidR="00C5327D">
        <w:t>c</w:t>
      </w:r>
      <w:r>
        <w:t>le:</w:t>
      </w:r>
      <w:r w:rsidR="003D189D" w:rsidRPr="003D189D">
        <w:t xml:space="preserve"> </w:t>
      </w:r>
      <w:r w:rsidR="00F95132">
        <w:pict>
          <v:group id="_x0000_s1111" editas="cycle" style="width:606.4pt;height:523.95pt;mso-position-horizontal-relative:char;mso-position-vertical-relative:line" coordorigin="1802,-2142" coordsize="8279,8228">
            <o:lock v:ext="edit" aspectratio="t"/>
            <o:diagram v:ext="edit" dgmstyle="10" dgmscalex="95998" dgmscaley="83459" dgmfontsize="15" constrainbounds="2455,0,9799,5015">
              <o:relationtable v:ext="edit">
                <o:rel v:ext="edit" idsrc="#_s1118" iddest="#_s1118"/>
                <o:rel v:ext="edit" idsrc="#_s1121" iddest="#_s1118" idcntr="#_s1114"/>
                <o:rel v:ext="edit" idsrc="#_s1122" iddest="#_s1121" idcntr="#_s1115"/>
                <o:rel v:ext="edit" idsrc="#_s1119" iddest="#_s1122" idcntr="#_s1116"/>
                <o:rel v:ext="edit" idsrc="#_s1120" iddest="#_s1119" idcntr="#_s1117"/>
                <o:rel v:ext="edit" idsrc="#_s1118" iddest="#_s1120" idcntr="#_s1113"/>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2" type="#_x0000_t75" style="position:absolute;left:1802;top:-2142;width:8279;height:8228" o:preferrelative="f">
              <v:fill o:detectmouseclick="t"/>
              <v:path o:extrusionok="t" o:connecttype="none"/>
              <o:lock v:ext="edit" text="t"/>
            </v:shape>
            <v:shapetype id="_x0000_t99" coordsize="21600,21600" o:spt="99" adj="-11796480,,5400" path="al10800,10800@8@8@4@6,10800,10800,10800,10800@9@7l@30@31@17@18@24@25@15@16@32@33xe">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44,@45;@48,@49;@46,@47;@17,@18;@24,@25;@15,@16" textboxrect="3163,3163,18437,18437"/>
              <v:handles>
                <v:h position="@3,#0" polar="10800,10800"/>
                <v:h position="#2,#1" polar="10800,10800" radiusrange="0,10800"/>
              </v:handles>
            </v:shapetype>
            <v:shape id="_s1113" o:spid="_x0000_s1113" type="#_x0000_t99" style="position:absolute;left:3739;top:-536;width:4407;height:3009;v-text-anchor:middle" o:dgmnodekind="65535" adj="-7471104,-5505024,7200" fillcolor="#bbe0e3">
              <o:lock v:ext="edit" text="t"/>
            </v:shape>
            <v:shape id="_s1114" o:spid="_x0000_s1114" type="#_x0000_t99" style="position:absolute;left:5392;top:-542;width:3009;height:4407;rotation:72;v-text-anchor:middle" o:dgmnodekind="65535" adj="-7471104,-5505024,7200" fillcolor="#bbe0e3">
              <o:lock v:ext="edit" text="t"/>
            </v:shape>
            <v:shape id="_s1115" o:spid="_x0000_s1115" type="#_x0000_t99" style="position:absolute;left:4328;top:1278;width:4407;height:3009;rotation:144;v-text-anchor:middle" o:dgmnodekind="65535" adj="-7471104,-5505024,7200" fillcolor="#bbe0e3">
              <o:lock v:ext="edit" text="t"/>
            </v:shape>
            <v:shape id="_s1116" o:spid="_x0000_s1116" type="#_x0000_t99" style="position:absolute;left:3150;top:1278;width:4407;height:3009;rotation:216;v-text-anchor:middle" o:dgmnodekind="65535" adj="-7471104,-5505024,7200" fillcolor="#bbe0e3">
              <o:lock v:ext="edit" text="t"/>
            </v:shape>
            <v:shape id="_s1117" o:spid="_x0000_s1117" type="#_x0000_t99" style="position:absolute;left:3485;top:-542;width:3009;height:4407;rotation:288;v-text-anchor:middle" o:dgmnodekind="65535" adj="-7471104,-5505024,7200" fillcolor="#bbe0e3">
              <o:lock v:ext="edit" text="t"/>
            </v:shape>
            <v:rect id="_s1118" o:spid="_x0000_s1118" style="position:absolute;left:7074;top:-1513;width:1621;height:1621;v-text-anchor:middle" o:dgmnodekind="0" filled="f" stroked="f">
              <v:textbox style="mso-next-textbox:#_s1118" inset="0,0,0,0">
                <w:txbxContent>
                  <w:p w:rsidR="004E253A" w:rsidRPr="004E253A" w:rsidRDefault="004E253A" w:rsidP="004E253A">
                    <w:pPr>
                      <w:rPr>
                        <w:sz w:val="30"/>
                        <w:lang w:val="en-CA"/>
                      </w:rPr>
                    </w:pPr>
                    <w:r w:rsidRPr="004E253A">
                      <w:rPr>
                        <w:sz w:val="30"/>
                        <w:lang w:val="en-CA"/>
                      </w:rPr>
                      <w:t>2. Where are we now?</w:t>
                    </w:r>
                  </w:p>
                </w:txbxContent>
              </v:textbox>
            </v:rect>
            <v:rect id="_s1119" o:spid="_x0000_s1119" style="position:absolute;left:1990;top:2182;width:1621;height:1621;v-text-anchor:middle" o:dgmnodekind="0" filled="f" stroked="f">
              <v:textbox style="mso-next-textbox:#_s1119" inset="0,0,0,0">
                <w:txbxContent>
                  <w:p w:rsidR="004E253A" w:rsidRPr="004E253A" w:rsidRDefault="004A7346" w:rsidP="004E253A">
                    <w:pPr>
                      <w:rPr>
                        <w:sz w:val="30"/>
                        <w:lang w:val="en-CA"/>
                      </w:rPr>
                    </w:pPr>
                    <w:r>
                      <w:rPr>
                        <w:sz w:val="30"/>
                        <w:lang w:val="en-CA"/>
                      </w:rPr>
                      <w:t>5</w:t>
                    </w:r>
                    <w:r w:rsidR="004E253A" w:rsidRPr="004E253A">
                      <w:rPr>
                        <w:sz w:val="30"/>
                        <w:lang w:val="en-CA"/>
                      </w:rPr>
                      <w:t>.  Reflection and Assessment.</w:t>
                    </w:r>
                  </w:p>
                  <w:p w:rsidR="004E253A" w:rsidRPr="004E253A" w:rsidRDefault="004E253A" w:rsidP="004E253A">
                    <w:pPr>
                      <w:rPr>
                        <w:sz w:val="30"/>
                        <w:lang w:val="en-CA"/>
                      </w:rPr>
                    </w:pPr>
                    <w:r w:rsidRPr="004E253A">
                      <w:rPr>
                        <w:sz w:val="30"/>
                        <w:lang w:val="en-CA"/>
                      </w:rPr>
                      <w:t>Are we moving forward or are we adjusting?</w:t>
                    </w:r>
                  </w:p>
                </w:txbxContent>
              </v:textbox>
            </v:rect>
            <v:rect id="_s1120" o:spid="_x0000_s1120" style="position:absolute;left:3190;top:-1512;width:1621;height:1621;v-text-anchor:middle" o:dgmnodekind="0" filled="f" stroked="f">
              <v:textbox style="mso-next-textbox:#_s1120" inset="0,0,0,0">
                <w:txbxContent>
                  <w:p w:rsidR="004E253A" w:rsidRPr="004E253A" w:rsidRDefault="004E253A" w:rsidP="004E253A">
                    <w:pPr>
                      <w:rPr>
                        <w:sz w:val="30"/>
                        <w:lang w:val="en-CA"/>
                      </w:rPr>
                    </w:pPr>
                    <w:r w:rsidRPr="004E253A">
                      <w:rPr>
                        <w:sz w:val="30"/>
                        <w:lang w:val="en-CA"/>
                      </w:rPr>
                      <w:t>1.  Where do we want to be?</w:t>
                    </w:r>
                  </w:p>
                </w:txbxContent>
              </v:textbox>
            </v:rect>
            <v:rect id="_s1121" o:spid="_x0000_s1121" style="position:absolute;left:8275;top:2181;width:1621;height:1621;v-text-anchor:middle" o:dgmnodekind="0" filled="f" stroked="f">
              <v:textbox style="mso-next-textbox:#_s1121" inset="0,0,0,0">
                <w:txbxContent>
                  <w:p w:rsidR="004E253A" w:rsidRDefault="004E253A" w:rsidP="004E253A">
                    <w:pPr>
                      <w:rPr>
                        <w:sz w:val="30"/>
                        <w:lang w:val="en-CA"/>
                      </w:rPr>
                    </w:pPr>
                    <w:r w:rsidRPr="004E253A">
                      <w:rPr>
                        <w:sz w:val="30"/>
                        <w:lang w:val="en-CA"/>
                      </w:rPr>
                      <w:t xml:space="preserve">3. What are the </w:t>
                    </w:r>
                    <w:proofErr w:type="gramStart"/>
                    <w:r w:rsidRPr="004E253A">
                      <w:rPr>
                        <w:sz w:val="30"/>
                        <w:lang w:val="en-CA"/>
                      </w:rPr>
                      <w:t>necessary</w:t>
                    </w:r>
                    <w:proofErr w:type="gramEnd"/>
                    <w:r w:rsidRPr="004E253A">
                      <w:rPr>
                        <w:sz w:val="30"/>
                        <w:lang w:val="en-CA"/>
                      </w:rPr>
                      <w:t xml:space="preserve"> </w:t>
                    </w:r>
                  </w:p>
                  <w:p w:rsidR="004E253A" w:rsidRDefault="004E253A" w:rsidP="004E253A">
                    <w:pPr>
                      <w:rPr>
                        <w:sz w:val="30"/>
                        <w:lang w:val="en-CA"/>
                      </w:rPr>
                    </w:pPr>
                    <w:proofErr w:type="gramStart"/>
                    <w:r w:rsidRPr="004E253A">
                      <w:rPr>
                        <w:sz w:val="30"/>
                        <w:lang w:val="en-CA"/>
                      </w:rPr>
                      <w:t>changes</w:t>
                    </w:r>
                    <w:proofErr w:type="gramEnd"/>
                    <w:r w:rsidRPr="004E253A">
                      <w:rPr>
                        <w:sz w:val="30"/>
                        <w:lang w:val="en-CA"/>
                      </w:rPr>
                      <w:t xml:space="preserve"> or </w:t>
                    </w:r>
                  </w:p>
                  <w:p w:rsidR="004E253A" w:rsidRDefault="004E253A" w:rsidP="004E253A">
                    <w:pPr>
                      <w:rPr>
                        <w:sz w:val="30"/>
                        <w:lang w:val="en-CA"/>
                      </w:rPr>
                    </w:pPr>
                    <w:proofErr w:type="gramStart"/>
                    <w:r w:rsidRPr="004E253A">
                      <w:rPr>
                        <w:sz w:val="30"/>
                        <w:lang w:val="en-CA"/>
                      </w:rPr>
                      <w:t>areas</w:t>
                    </w:r>
                    <w:proofErr w:type="gramEnd"/>
                    <w:r w:rsidRPr="004E253A">
                      <w:rPr>
                        <w:sz w:val="30"/>
                        <w:lang w:val="en-CA"/>
                      </w:rPr>
                      <w:t xml:space="preserve"> to be addressed to </w:t>
                    </w:r>
                  </w:p>
                  <w:p w:rsidR="004E253A" w:rsidRPr="004E253A" w:rsidRDefault="004E253A" w:rsidP="004E253A">
                    <w:pPr>
                      <w:rPr>
                        <w:sz w:val="30"/>
                        <w:lang w:val="en-CA"/>
                      </w:rPr>
                    </w:pPr>
                    <w:proofErr w:type="gramStart"/>
                    <w:r w:rsidRPr="004E253A">
                      <w:rPr>
                        <w:sz w:val="30"/>
                        <w:lang w:val="en-CA"/>
                      </w:rPr>
                      <w:t>reach</w:t>
                    </w:r>
                    <w:proofErr w:type="gramEnd"/>
                    <w:r w:rsidRPr="004E253A">
                      <w:rPr>
                        <w:sz w:val="30"/>
                        <w:lang w:val="en-CA"/>
                      </w:rPr>
                      <w:t xml:space="preserve"> our goal?</w:t>
                    </w:r>
                  </w:p>
                </w:txbxContent>
              </v:textbox>
            </v:rect>
            <v:rect id="_s1122" o:spid="_x0000_s1122" style="position:absolute;left:5133;top:4465;width:1621;height:1621;v-text-anchor:middle" o:dgmnodekind="0" filled="f" stroked="f">
              <v:textbox style="mso-next-textbox:#_s1122" inset="0,0,0,0">
                <w:txbxContent>
                  <w:p w:rsidR="004E253A" w:rsidRPr="004E253A" w:rsidRDefault="004A7346" w:rsidP="004E253A">
                    <w:pPr>
                      <w:rPr>
                        <w:sz w:val="30"/>
                        <w:lang w:val="en-CA"/>
                      </w:rPr>
                    </w:pPr>
                    <w:r>
                      <w:rPr>
                        <w:sz w:val="30"/>
                        <w:lang w:val="en-CA"/>
                      </w:rPr>
                      <w:t xml:space="preserve">4. </w:t>
                    </w:r>
                    <w:r w:rsidR="004E253A" w:rsidRPr="004E253A">
                      <w:rPr>
                        <w:sz w:val="30"/>
                        <w:lang w:val="en-CA"/>
                      </w:rPr>
                      <w:t>Taking Action:</w:t>
                    </w:r>
                  </w:p>
                  <w:p w:rsidR="004E253A" w:rsidRPr="004E253A" w:rsidRDefault="004E253A" w:rsidP="004E253A">
                    <w:pPr>
                      <w:jc w:val="center"/>
                      <w:rPr>
                        <w:sz w:val="30"/>
                        <w:lang w:val="en-CA"/>
                      </w:rPr>
                    </w:pPr>
                    <w:r w:rsidRPr="004E253A">
                      <w:rPr>
                        <w:sz w:val="30"/>
                        <w:lang w:val="en-CA"/>
                      </w:rPr>
                      <w:t>Plan, Trial, Challenge, Explore</w:t>
                    </w:r>
                  </w:p>
                </w:txbxContent>
              </v:textbox>
            </v:rect>
            <v:shape id="_x0000_s1123" type="#_x0000_t202" style="position:absolute;left:3451;top:-373;width:1946;height:1462">
              <v:textbox style="mso-next-textbox:#_x0000_s1123">
                <w:txbxContent>
                  <w:p w:rsidR="004E253A" w:rsidRPr="003D189D" w:rsidRDefault="004E253A" w:rsidP="004E253A">
                    <w:pPr>
                      <w:rPr>
                        <w:lang w:val="en-CA"/>
                      </w:rPr>
                    </w:pPr>
                    <w:r>
                      <w:rPr>
                        <w:lang w:val="en-CA"/>
                      </w:rPr>
                      <w:t>_______________________________________________________________________________________________</w:t>
                    </w:r>
                  </w:p>
                </w:txbxContent>
              </v:textbox>
            </v:shape>
            <v:shape id="_x0000_s1124" type="#_x0000_t202" style="position:absolute;left:6531;top:-479;width:1947;height:1464">
              <v:textbox style="mso-next-textbox:#_x0000_s1124">
                <w:txbxContent>
                  <w:p w:rsidR="004E253A" w:rsidRPr="003D189D" w:rsidRDefault="004E253A" w:rsidP="004E253A">
                    <w:pPr>
                      <w:rPr>
                        <w:lang w:val="en-CA"/>
                      </w:rPr>
                    </w:pPr>
                    <w:r>
                      <w:rPr>
                        <w:lang w:val="en-CA"/>
                      </w:rPr>
                      <w:t>_______________________________________________________________________________________________</w:t>
                    </w:r>
                  </w:p>
                </w:txbxContent>
              </v:textbox>
            </v:shape>
            <v:shape id="_x0000_s1125" type="#_x0000_t202" style="position:absolute;left:6257;top:2089;width:1947;height:1463">
              <v:textbox style="mso-next-textbox:#_x0000_s1125">
                <w:txbxContent>
                  <w:p w:rsidR="004E253A" w:rsidRPr="003D189D" w:rsidRDefault="004E253A" w:rsidP="004E253A">
                    <w:pPr>
                      <w:rPr>
                        <w:lang w:val="en-CA"/>
                      </w:rPr>
                    </w:pPr>
                    <w:r>
                      <w:rPr>
                        <w:lang w:val="en-CA"/>
                      </w:rPr>
                      <w:t>_______________________________________________________________________________________________</w:t>
                    </w:r>
                  </w:p>
                </w:txbxContent>
              </v:textbox>
            </v:shape>
            <v:shape id="_x0000_s1126" type="#_x0000_t202" style="position:absolute;left:2254;top:3714;width:1947;height:1464">
              <v:textbox style="mso-next-textbox:#_x0000_s1126">
                <w:txbxContent>
                  <w:p w:rsidR="004E253A" w:rsidRPr="003D189D" w:rsidRDefault="004E253A" w:rsidP="004E253A">
                    <w:pPr>
                      <w:rPr>
                        <w:lang w:val="en-CA"/>
                      </w:rPr>
                    </w:pPr>
                    <w:r>
                      <w:rPr>
                        <w:lang w:val="en-CA"/>
                      </w:rPr>
                      <w:t>_______________________________________________________________________________________________</w:t>
                    </w:r>
                  </w:p>
                </w:txbxContent>
              </v:textbox>
            </v:shape>
            <v:shape id="_x0000_s1127" type="#_x0000_t202" style="position:absolute;left:6878;top:4782;width:1817;height:1220">
              <v:textbox style="mso-next-textbox:#_x0000_s1127">
                <w:txbxContent>
                  <w:p w:rsidR="004E253A" w:rsidRPr="003D189D" w:rsidRDefault="004E253A" w:rsidP="004E253A">
                    <w:pPr>
                      <w:rPr>
                        <w:lang w:val="en-CA"/>
                      </w:rPr>
                    </w:pPr>
                    <w:r>
                      <w:rPr>
                        <w:lang w:val="en-CA"/>
                      </w:rPr>
                      <w:t>_________________________________________________________________________</w:t>
                    </w:r>
                  </w:p>
                </w:txbxContent>
              </v:textbox>
            </v:shape>
            <w10:wrap type="none"/>
            <w10:anchorlock/>
          </v:group>
        </w:pict>
      </w:r>
    </w:p>
    <w:p w:rsidR="009D6816" w:rsidRDefault="009D6816" w:rsidP="009D6816"/>
    <w:p w:rsidR="009D6816" w:rsidRDefault="009D6816" w:rsidP="009D6816"/>
    <w:p w:rsidR="003D189D" w:rsidRDefault="003D189D" w:rsidP="009D6816"/>
    <w:p w:rsidR="003D189D" w:rsidRDefault="003D189D" w:rsidP="009D6816"/>
    <w:p w:rsidR="003D189D" w:rsidRDefault="003D189D" w:rsidP="009D6816"/>
    <w:p w:rsidR="003D189D" w:rsidRDefault="003D189D" w:rsidP="009D6816"/>
    <w:p w:rsidR="003D189D" w:rsidRDefault="003D189D" w:rsidP="009D6816"/>
    <w:p w:rsidR="003D189D" w:rsidRDefault="003D189D" w:rsidP="009D6816"/>
    <w:p w:rsidR="003D189D" w:rsidRDefault="003D189D" w:rsidP="009D6816"/>
    <w:p w:rsidR="003D189D" w:rsidRDefault="003D189D" w:rsidP="009D6816"/>
    <w:p w:rsidR="00F95132" w:rsidRDefault="00F95132" w:rsidP="009D6816"/>
    <w:p w:rsidR="00F95132" w:rsidRDefault="00F95132" w:rsidP="009D6816">
      <w:bookmarkStart w:id="0" w:name="_GoBack"/>
      <w:bookmarkEnd w:id="0"/>
    </w:p>
    <w:p w:rsidR="00C17EE0" w:rsidRDefault="00C17EE0" w:rsidP="00C17EE0">
      <w:r>
        <w:lastRenderedPageBreak/>
        <w:t>PLC Meeting Notes:</w:t>
      </w:r>
      <w:r w:rsidR="006A555A">
        <w:t xml:space="preserve">   </w:t>
      </w:r>
      <w:proofErr w:type="gramStart"/>
      <w:r w:rsidR="00A60CB0">
        <w:t>( only</w:t>
      </w:r>
      <w:proofErr w:type="gramEnd"/>
      <w:r w:rsidR="00A60CB0">
        <w:t xml:space="preserve"> a suggestion)    </w:t>
      </w:r>
      <w:r w:rsidR="006A555A">
        <w:t xml:space="preserve">                                                            </w:t>
      </w:r>
      <w:r w:rsidR="00A60CB0">
        <w:t xml:space="preserve">                            </w:t>
      </w:r>
      <w:r w:rsidR="006A555A">
        <w:t>Appendix D</w:t>
      </w:r>
    </w:p>
    <w:tbl>
      <w:tblPr>
        <w:tblW w:w="1082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8"/>
        <w:gridCol w:w="5538"/>
      </w:tblGrid>
      <w:tr w:rsidR="00C17EE0" w:rsidRPr="006F1BAE" w:rsidTr="00A34016">
        <w:trPr>
          <w:trHeight w:val="976"/>
        </w:trPr>
        <w:tc>
          <w:tcPr>
            <w:tcW w:w="5288" w:type="dxa"/>
            <w:tcBorders>
              <w:top w:val="thickThinSmallGap" w:sz="24" w:space="0" w:color="auto"/>
              <w:left w:val="thickThinSmallGap" w:sz="24" w:space="0" w:color="auto"/>
              <w:bottom w:val="thickThinSmallGap" w:sz="24" w:space="0" w:color="auto"/>
              <w:right w:val="thickThinSmallGap" w:sz="24" w:space="0" w:color="auto"/>
            </w:tcBorders>
            <w:shd w:val="clear" w:color="auto" w:fill="auto"/>
          </w:tcPr>
          <w:p w:rsidR="00C17EE0" w:rsidRPr="006F1BAE" w:rsidRDefault="00C17EE0" w:rsidP="00C17EE0">
            <w:pPr>
              <w:rPr>
                <w:sz w:val="18"/>
                <w:szCs w:val="18"/>
              </w:rPr>
            </w:pPr>
            <w:r w:rsidRPr="006F1BAE">
              <w:rPr>
                <w:sz w:val="18"/>
                <w:szCs w:val="18"/>
              </w:rPr>
              <w:t>Team Members</w:t>
            </w:r>
            <w:r w:rsidR="006A555A" w:rsidRPr="006F1BAE">
              <w:rPr>
                <w:sz w:val="18"/>
                <w:szCs w:val="18"/>
              </w:rPr>
              <w:t xml:space="preserve"> In Attendance – note those who are missing</w:t>
            </w:r>
          </w:p>
          <w:p w:rsidR="00C17EE0" w:rsidRPr="006F1BAE" w:rsidRDefault="00C17EE0" w:rsidP="00C17EE0">
            <w:pPr>
              <w:rPr>
                <w:sz w:val="18"/>
                <w:szCs w:val="18"/>
              </w:rPr>
            </w:pPr>
          </w:p>
          <w:p w:rsidR="00C17EE0" w:rsidRPr="006F1BAE" w:rsidRDefault="00C17EE0" w:rsidP="00C17EE0">
            <w:pPr>
              <w:rPr>
                <w:sz w:val="18"/>
                <w:szCs w:val="18"/>
              </w:rPr>
            </w:pPr>
          </w:p>
        </w:tc>
        <w:tc>
          <w:tcPr>
            <w:tcW w:w="5538" w:type="dxa"/>
            <w:tcBorders>
              <w:top w:val="thickThinSmallGap" w:sz="24" w:space="0" w:color="auto"/>
              <w:left w:val="thickThinSmallGap" w:sz="24" w:space="0" w:color="auto"/>
              <w:bottom w:val="thickThinSmallGap" w:sz="24" w:space="0" w:color="auto"/>
              <w:right w:val="thickThinSmallGap" w:sz="24" w:space="0" w:color="auto"/>
            </w:tcBorders>
            <w:shd w:val="clear" w:color="auto" w:fill="auto"/>
          </w:tcPr>
          <w:p w:rsidR="00C17EE0" w:rsidRPr="006F1BAE" w:rsidRDefault="00C17EE0" w:rsidP="00C17EE0">
            <w:pPr>
              <w:rPr>
                <w:sz w:val="18"/>
                <w:szCs w:val="18"/>
              </w:rPr>
            </w:pPr>
            <w:r w:rsidRPr="006F1BAE">
              <w:rPr>
                <w:sz w:val="18"/>
                <w:szCs w:val="18"/>
              </w:rPr>
              <w:t>Date:</w:t>
            </w:r>
          </w:p>
        </w:tc>
      </w:tr>
      <w:tr w:rsidR="006A555A" w:rsidRPr="006F1BAE" w:rsidTr="00A34016">
        <w:trPr>
          <w:trHeight w:val="1603"/>
        </w:trPr>
        <w:tc>
          <w:tcPr>
            <w:tcW w:w="5288" w:type="dxa"/>
            <w:tcBorders>
              <w:top w:val="thickThinSmallGap" w:sz="24" w:space="0" w:color="auto"/>
              <w:left w:val="thickThinSmallGap" w:sz="24" w:space="0" w:color="auto"/>
              <w:right w:val="thickThinSmallGap" w:sz="24" w:space="0" w:color="auto"/>
            </w:tcBorders>
            <w:shd w:val="clear" w:color="auto" w:fill="auto"/>
          </w:tcPr>
          <w:p w:rsidR="006A555A" w:rsidRPr="006F1BAE" w:rsidRDefault="006A555A" w:rsidP="00C17EE0">
            <w:pPr>
              <w:rPr>
                <w:sz w:val="18"/>
                <w:szCs w:val="18"/>
              </w:rPr>
            </w:pPr>
            <w:r w:rsidRPr="006F1BAE">
              <w:rPr>
                <w:sz w:val="18"/>
                <w:szCs w:val="18"/>
              </w:rPr>
              <w:t>Goal set for this meeting reflection/exploration:</w:t>
            </w: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tc>
        <w:tc>
          <w:tcPr>
            <w:tcW w:w="5538" w:type="dxa"/>
            <w:vMerge w:val="restart"/>
            <w:tcBorders>
              <w:top w:val="thickThinSmallGap" w:sz="24" w:space="0" w:color="auto"/>
              <w:left w:val="thickThinSmallGap" w:sz="24" w:space="0" w:color="auto"/>
              <w:right w:val="thinThickThinSmallGap" w:sz="24" w:space="0" w:color="auto"/>
            </w:tcBorders>
            <w:shd w:val="clear" w:color="auto" w:fill="auto"/>
          </w:tcPr>
          <w:p w:rsidR="006A555A" w:rsidRPr="006F1BAE" w:rsidRDefault="006A555A" w:rsidP="00C17EE0">
            <w:pPr>
              <w:rPr>
                <w:sz w:val="18"/>
                <w:szCs w:val="18"/>
              </w:rPr>
            </w:pPr>
            <w:r w:rsidRPr="006F1BAE">
              <w:rPr>
                <w:sz w:val="18"/>
                <w:szCs w:val="18"/>
              </w:rPr>
              <w:t>Meeting Outcomes:</w:t>
            </w: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tc>
      </w:tr>
      <w:tr w:rsidR="006A555A" w:rsidRPr="006F1BAE" w:rsidTr="00A34016">
        <w:trPr>
          <w:trHeight w:val="1603"/>
        </w:trPr>
        <w:tc>
          <w:tcPr>
            <w:tcW w:w="5288" w:type="dxa"/>
            <w:tcBorders>
              <w:top w:val="thickThinSmallGap" w:sz="24" w:space="0" w:color="auto"/>
              <w:left w:val="thickThinSmallGap" w:sz="24" w:space="0" w:color="auto"/>
              <w:bottom w:val="thickThinSmallGap" w:sz="24" w:space="0" w:color="auto"/>
              <w:right w:val="thickThinSmallGap" w:sz="24" w:space="0" w:color="auto"/>
            </w:tcBorders>
            <w:shd w:val="clear" w:color="auto" w:fill="auto"/>
          </w:tcPr>
          <w:p w:rsidR="006A555A" w:rsidRPr="006F1BAE" w:rsidRDefault="006A555A" w:rsidP="00C17EE0">
            <w:pPr>
              <w:rPr>
                <w:sz w:val="18"/>
                <w:szCs w:val="18"/>
              </w:rPr>
            </w:pPr>
            <w:r w:rsidRPr="006F1BAE">
              <w:rPr>
                <w:sz w:val="18"/>
                <w:szCs w:val="18"/>
              </w:rPr>
              <w:t>Next Meeting Date and  Goal(s):</w:t>
            </w:r>
          </w:p>
        </w:tc>
        <w:tc>
          <w:tcPr>
            <w:tcW w:w="5538" w:type="dxa"/>
            <w:vMerge/>
            <w:tcBorders>
              <w:left w:val="thickThinSmallGap" w:sz="24" w:space="0" w:color="auto"/>
              <w:bottom w:val="thinThickThinSmallGap" w:sz="24" w:space="0" w:color="auto"/>
              <w:right w:val="thinThickThinSmallGap" w:sz="24" w:space="0" w:color="auto"/>
            </w:tcBorders>
            <w:shd w:val="clear" w:color="auto" w:fill="auto"/>
          </w:tcPr>
          <w:p w:rsidR="006A555A" w:rsidRPr="006F1BAE" w:rsidRDefault="006A555A" w:rsidP="00C17EE0">
            <w:pPr>
              <w:rPr>
                <w:sz w:val="18"/>
                <w:szCs w:val="18"/>
              </w:rPr>
            </w:pPr>
          </w:p>
        </w:tc>
      </w:tr>
      <w:tr w:rsidR="00C17EE0" w:rsidRPr="006F1BAE" w:rsidTr="00A34016">
        <w:trPr>
          <w:trHeight w:val="5134"/>
        </w:trPr>
        <w:tc>
          <w:tcPr>
            <w:tcW w:w="5288" w:type="dxa"/>
            <w:tcBorders>
              <w:top w:val="thickThinSmallGap" w:sz="24" w:space="0" w:color="auto"/>
              <w:left w:val="double" w:sz="4" w:space="0" w:color="auto"/>
              <w:bottom w:val="double" w:sz="4" w:space="0" w:color="auto"/>
              <w:right w:val="double" w:sz="4" w:space="0" w:color="auto"/>
            </w:tcBorders>
            <w:shd w:val="clear" w:color="auto" w:fill="auto"/>
          </w:tcPr>
          <w:p w:rsidR="00C17EE0" w:rsidRPr="006F1BAE" w:rsidRDefault="006A555A" w:rsidP="00C17EE0">
            <w:pPr>
              <w:rPr>
                <w:sz w:val="18"/>
                <w:szCs w:val="18"/>
              </w:rPr>
            </w:pPr>
            <w:r w:rsidRPr="006F1BAE">
              <w:rPr>
                <w:sz w:val="18"/>
                <w:szCs w:val="18"/>
              </w:rPr>
              <w:t>Questions or concerns raised:  ** what is not working</w:t>
            </w: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tc>
        <w:tc>
          <w:tcPr>
            <w:tcW w:w="5538" w:type="dxa"/>
            <w:tcBorders>
              <w:top w:val="thinThickThinSmallGap" w:sz="24" w:space="0" w:color="auto"/>
              <w:left w:val="double" w:sz="4" w:space="0" w:color="auto"/>
              <w:right w:val="double" w:sz="4" w:space="0" w:color="auto"/>
            </w:tcBorders>
            <w:shd w:val="clear" w:color="auto" w:fill="auto"/>
          </w:tcPr>
          <w:p w:rsidR="00C17EE0" w:rsidRPr="006F1BAE" w:rsidRDefault="006A555A" w:rsidP="00C17EE0">
            <w:pPr>
              <w:rPr>
                <w:sz w:val="18"/>
                <w:szCs w:val="18"/>
              </w:rPr>
            </w:pPr>
            <w:r w:rsidRPr="006F1BAE">
              <w:rPr>
                <w:sz w:val="18"/>
                <w:szCs w:val="18"/>
              </w:rPr>
              <w:t>Celebrations or Growth  Noted:  ** what is working</w:t>
            </w: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p w:rsidR="006A555A" w:rsidRPr="006F1BAE" w:rsidRDefault="006A555A" w:rsidP="00C17EE0">
            <w:pPr>
              <w:rPr>
                <w:sz w:val="18"/>
                <w:szCs w:val="18"/>
              </w:rPr>
            </w:pPr>
          </w:p>
        </w:tc>
      </w:tr>
    </w:tbl>
    <w:p w:rsidR="00C17EE0" w:rsidRDefault="00C17EE0" w:rsidP="00C17EE0">
      <w:pPr>
        <w:rPr>
          <w:sz w:val="18"/>
          <w:szCs w:val="18"/>
        </w:rPr>
      </w:pPr>
    </w:p>
    <w:p w:rsidR="00CA5DC5" w:rsidRPr="00CA5DC5" w:rsidRDefault="00CA5DC5" w:rsidP="00CA5DC5">
      <w:pPr>
        <w:pStyle w:val="Heading1"/>
        <w:jc w:val="right"/>
        <w:rPr>
          <w:rFonts w:ascii="Times New Roman" w:hAnsi="Times New Roman"/>
          <w:b w:val="0"/>
          <w:sz w:val="24"/>
          <w:szCs w:val="24"/>
          <w:u w:val="none"/>
        </w:rPr>
      </w:pPr>
      <w:r w:rsidRPr="00CA5DC5">
        <w:rPr>
          <w:rFonts w:ascii="Times New Roman" w:hAnsi="Times New Roman"/>
          <w:b w:val="0"/>
          <w:sz w:val="24"/>
          <w:szCs w:val="24"/>
          <w:u w:val="none"/>
        </w:rPr>
        <w:lastRenderedPageBreak/>
        <w:t>Appendix E</w:t>
      </w:r>
    </w:p>
    <w:p w:rsidR="00990C6B" w:rsidRPr="00606C67" w:rsidRDefault="00990C6B" w:rsidP="00990C6B">
      <w:pPr>
        <w:pStyle w:val="Heading1"/>
        <w:rPr>
          <w:rFonts w:ascii="Calibri" w:hAnsi="Calibri"/>
        </w:rPr>
      </w:pPr>
      <w:r w:rsidRPr="00606C67">
        <w:rPr>
          <w:rFonts w:ascii="Calibri" w:hAnsi="Calibri"/>
        </w:rPr>
        <w:t>Assessing Your PLC</w:t>
      </w:r>
      <w:r w:rsidR="00272767">
        <w:rPr>
          <w:rFonts w:ascii="Calibri" w:hAnsi="Calibri"/>
        </w:rPr>
        <w:t xml:space="preserve"> (</w:t>
      </w:r>
      <w:r>
        <w:rPr>
          <w:rFonts w:ascii="Calibri" w:hAnsi="Calibri"/>
        </w:rPr>
        <w:t>This should be ongoing throughout the process)</w:t>
      </w:r>
    </w:p>
    <w:p w:rsidR="00990C6B" w:rsidRPr="00606C67" w:rsidRDefault="00990C6B" w:rsidP="00990C6B">
      <w:pPr>
        <w:rPr>
          <w:rFonts w:ascii="Calibri" w:hAnsi="Calibri"/>
          <w:sz w:val="20"/>
          <w:szCs w:val="20"/>
        </w:rPr>
      </w:pPr>
      <w:r w:rsidRPr="00606C67">
        <w:rPr>
          <w:rFonts w:ascii="Calibri" w:hAnsi="Calibri"/>
          <w:sz w:val="20"/>
          <w:szCs w:val="20"/>
        </w:rPr>
        <w:t>Use the following scale to rate each statement in terms of how well it describes your PLC</w:t>
      </w:r>
    </w:p>
    <w:p w:rsidR="00990C6B" w:rsidRPr="00606C67" w:rsidRDefault="00990C6B" w:rsidP="00990C6B">
      <w:pPr>
        <w:jc w:val="center"/>
        <w:rPr>
          <w:rFonts w:ascii="Calibri" w:hAnsi="Calibri"/>
          <w:sz w:val="20"/>
          <w:szCs w:val="20"/>
        </w:rPr>
      </w:pPr>
      <w:r w:rsidRPr="00606C67">
        <w:rPr>
          <w:rFonts w:ascii="Calibri" w:hAnsi="Calibri"/>
          <w:b/>
          <w:sz w:val="20"/>
          <w:szCs w:val="20"/>
        </w:rPr>
        <w:t>1-3</w:t>
      </w:r>
      <w:r w:rsidRPr="00606C67">
        <w:rPr>
          <w:rFonts w:ascii="Calibri" w:hAnsi="Calibri"/>
          <w:sz w:val="20"/>
          <w:szCs w:val="20"/>
        </w:rPr>
        <w:t xml:space="preserve">   </w:t>
      </w:r>
      <w:proofErr w:type="gramStart"/>
      <w:r w:rsidRPr="00606C67">
        <w:rPr>
          <w:rFonts w:ascii="Calibri" w:hAnsi="Calibri"/>
          <w:sz w:val="20"/>
          <w:szCs w:val="20"/>
        </w:rPr>
        <w:t>We</w:t>
      </w:r>
      <w:proofErr w:type="gramEnd"/>
      <w:r w:rsidRPr="00606C67">
        <w:rPr>
          <w:rFonts w:ascii="Calibri" w:hAnsi="Calibri"/>
          <w:sz w:val="20"/>
          <w:szCs w:val="20"/>
        </w:rPr>
        <w:t xml:space="preserve"> are not at all like this.</w:t>
      </w:r>
    </w:p>
    <w:p w:rsidR="00990C6B" w:rsidRPr="00606C67" w:rsidRDefault="00990C6B" w:rsidP="00990C6B">
      <w:pPr>
        <w:numPr>
          <w:ilvl w:val="1"/>
          <w:numId w:val="34"/>
        </w:numPr>
        <w:jc w:val="center"/>
        <w:rPr>
          <w:rFonts w:ascii="Calibri" w:hAnsi="Calibri"/>
          <w:sz w:val="20"/>
          <w:szCs w:val="20"/>
        </w:rPr>
      </w:pPr>
      <w:r w:rsidRPr="00606C67">
        <w:rPr>
          <w:rFonts w:ascii="Calibri" w:hAnsi="Calibri"/>
          <w:b/>
          <w:sz w:val="20"/>
          <w:szCs w:val="20"/>
        </w:rPr>
        <w:t xml:space="preserve"> </w:t>
      </w:r>
      <w:r w:rsidRPr="00606C67">
        <w:rPr>
          <w:rFonts w:ascii="Calibri" w:hAnsi="Calibri"/>
          <w:sz w:val="20"/>
          <w:szCs w:val="20"/>
        </w:rPr>
        <w:t xml:space="preserve"> We are somewhat like this.</w:t>
      </w:r>
    </w:p>
    <w:p w:rsidR="00990C6B" w:rsidRPr="00606C67" w:rsidRDefault="00990C6B" w:rsidP="00990C6B">
      <w:pPr>
        <w:jc w:val="center"/>
        <w:rPr>
          <w:rFonts w:ascii="Calibri" w:hAnsi="Calibri"/>
          <w:sz w:val="20"/>
          <w:szCs w:val="20"/>
        </w:rPr>
      </w:pPr>
      <w:r w:rsidRPr="00606C67">
        <w:rPr>
          <w:rFonts w:ascii="Calibri" w:hAnsi="Calibri"/>
          <w:b/>
          <w:sz w:val="20"/>
          <w:szCs w:val="20"/>
        </w:rPr>
        <w:t>8-10</w:t>
      </w:r>
      <w:r>
        <w:rPr>
          <w:rFonts w:ascii="Calibri" w:hAnsi="Calibri"/>
          <w:sz w:val="20"/>
          <w:szCs w:val="20"/>
        </w:rPr>
        <w:t xml:space="preserve">   </w:t>
      </w:r>
      <w:proofErr w:type="gramStart"/>
      <w:r w:rsidRPr="00606C67">
        <w:rPr>
          <w:rFonts w:ascii="Calibri" w:hAnsi="Calibri"/>
          <w:sz w:val="20"/>
          <w:szCs w:val="20"/>
        </w:rPr>
        <w:t>We</w:t>
      </w:r>
      <w:proofErr w:type="gramEnd"/>
      <w:r w:rsidRPr="00606C67">
        <w:rPr>
          <w:rFonts w:ascii="Calibri" w:hAnsi="Calibri"/>
          <w:sz w:val="20"/>
          <w:szCs w:val="20"/>
        </w:rPr>
        <w:t xml:space="preserve"> are very much like this.</w:t>
      </w:r>
    </w:p>
    <w:p w:rsidR="00990C6B" w:rsidRPr="00606C67" w:rsidRDefault="00990C6B" w:rsidP="00990C6B">
      <w:pPr>
        <w:rPr>
          <w:rFonts w:ascii="Calibri" w:hAnsi="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8"/>
        <w:gridCol w:w="1620"/>
      </w:tblGrid>
      <w:tr w:rsidR="00990C6B" w:rsidRPr="00606C67" w:rsidTr="00984505">
        <w:tc>
          <w:tcPr>
            <w:tcW w:w="7938" w:type="dxa"/>
          </w:tcPr>
          <w:p w:rsidR="00990C6B" w:rsidRPr="00606C67" w:rsidRDefault="00990C6B" w:rsidP="00984505">
            <w:pPr>
              <w:jc w:val="center"/>
              <w:rPr>
                <w:rFonts w:ascii="Calibri" w:hAnsi="Calibri"/>
              </w:rPr>
            </w:pPr>
            <w:r w:rsidRPr="00606C67">
              <w:rPr>
                <w:rFonts w:ascii="Calibri" w:hAnsi="Calibri"/>
                <w:b/>
              </w:rPr>
              <w:t>Characteristic</w:t>
            </w:r>
          </w:p>
          <w:p w:rsidR="00990C6B" w:rsidRPr="00606C67" w:rsidRDefault="00990C6B" w:rsidP="00984505">
            <w:pPr>
              <w:rPr>
                <w:rFonts w:ascii="Calibri" w:hAnsi="Calibri"/>
              </w:rPr>
            </w:pPr>
          </w:p>
          <w:p w:rsidR="00990C6B" w:rsidRPr="00606C67" w:rsidRDefault="00990C6B" w:rsidP="00984505">
            <w:pPr>
              <w:rPr>
                <w:rFonts w:ascii="Calibri" w:hAnsi="Calibri"/>
              </w:rPr>
            </w:pPr>
            <w:r w:rsidRPr="00606C67">
              <w:rPr>
                <w:rFonts w:ascii="Calibri" w:hAnsi="Calibri"/>
                <w:b/>
              </w:rPr>
              <w:t>Collaborative Mindset</w:t>
            </w:r>
            <w:r w:rsidRPr="00606C67">
              <w:rPr>
                <w:rFonts w:ascii="Calibri" w:hAnsi="Calibri"/>
              </w:rPr>
              <w:t xml:space="preserve"> - We value working together.  We understand and contribute to the purpose of the team.  We have identified team norms and we follow them.</w:t>
            </w:r>
          </w:p>
          <w:p w:rsidR="00990C6B" w:rsidRPr="00606C67" w:rsidRDefault="00990C6B" w:rsidP="00984505">
            <w:pPr>
              <w:rPr>
                <w:rFonts w:ascii="Calibri" w:hAnsi="Calibri"/>
              </w:rPr>
            </w:pPr>
          </w:p>
          <w:p w:rsidR="00990C6B" w:rsidRPr="00606C67" w:rsidRDefault="00990C6B" w:rsidP="00984505">
            <w:pPr>
              <w:rPr>
                <w:rFonts w:ascii="Calibri" w:hAnsi="Calibri"/>
              </w:rPr>
            </w:pPr>
            <w:r w:rsidRPr="00606C67">
              <w:rPr>
                <w:rFonts w:ascii="Calibri" w:hAnsi="Calibri"/>
                <w:b/>
              </w:rPr>
              <w:t>Focus on Learning</w:t>
            </w:r>
            <w:r w:rsidRPr="00606C67">
              <w:rPr>
                <w:rFonts w:ascii="Calibri" w:hAnsi="Calibri"/>
              </w:rPr>
              <w:t xml:space="preserve"> - We have identified outcomes for all courses.  We have identified the prerequisites necessary to be successful in each course and have strategies for supporting students in achieving the prerequisites.</w:t>
            </w:r>
          </w:p>
          <w:p w:rsidR="00990C6B" w:rsidRPr="00606C67" w:rsidRDefault="00990C6B" w:rsidP="00984505">
            <w:pPr>
              <w:rPr>
                <w:rFonts w:ascii="Calibri" w:hAnsi="Calibri"/>
              </w:rPr>
            </w:pPr>
          </w:p>
          <w:p w:rsidR="00990C6B" w:rsidRPr="00606C67" w:rsidRDefault="00990C6B" w:rsidP="00984505">
            <w:pPr>
              <w:rPr>
                <w:rFonts w:ascii="Calibri" w:hAnsi="Calibri"/>
              </w:rPr>
            </w:pPr>
            <w:r w:rsidRPr="00606C67">
              <w:rPr>
                <w:rFonts w:ascii="Calibri" w:hAnsi="Calibri"/>
                <w:b/>
              </w:rPr>
              <w:t>Focus on Results</w:t>
            </w:r>
            <w:r w:rsidRPr="00606C67">
              <w:rPr>
                <w:rFonts w:ascii="Calibri" w:hAnsi="Calibri"/>
              </w:rPr>
              <w:t xml:space="preserve"> – We analyze student work continuously to identify changes needed in our teaching.  We also conduct regular assessment to evaluate the effectiveness of our programs.</w:t>
            </w:r>
          </w:p>
          <w:p w:rsidR="00990C6B" w:rsidRPr="00606C67" w:rsidRDefault="00990C6B" w:rsidP="00984505">
            <w:pPr>
              <w:rPr>
                <w:rFonts w:ascii="Calibri" w:hAnsi="Calibri"/>
              </w:rPr>
            </w:pPr>
          </w:p>
          <w:p w:rsidR="00990C6B" w:rsidRPr="00606C67" w:rsidRDefault="00990C6B" w:rsidP="00984505">
            <w:pPr>
              <w:rPr>
                <w:rFonts w:ascii="Calibri" w:hAnsi="Calibri"/>
              </w:rPr>
            </w:pPr>
            <w:r w:rsidRPr="00606C67">
              <w:rPr>
                <w:rFonts w:ascii="Calibri" w:hAnsi="Calibri"/>
                <w:b/>
              </w:rPr>
              <w:t>Oriented to Action</w:t>
            </w:r>
            <w:r w:rsidRPr="00606C67">
              <w:rPr>
                <w:rFonts w:ascii="Calibri" w:hAnsi="Calibri"/>
              </w:rPr>
              <w:t xml:space="preserve"> – We analyze student work continuously to identify changes needed in our teaching.  We also conduct regular assessment to evaluate the effectiveness of our programs.</w:t>
            </w:r>
          </w:p>
          <w:p w:rsidR="00990C6B" w:rsidRPr="00606C67" w:rsidRDefault="00990C6B" w:rsidP="00984505">
            <w:pPr>
              <w:rPr>
                <w:rFonts w:ascii="Calibri" w:hAnsi="Calibri"/>
              </w:rPr>
            </w:pPr>
          </w:p>
          <w:p w:rsidR="00990C6B" w:rsidRPr="00606C67" w:rsidRDefault="00990C6B" w:rsidP="00984505">
            <w:pPr>
              <w:rPr>
                <w:rFonts w:ascii="Calibri" w:hAnsi="Calibri"/>
              </w:rPr>
            </w:pPr>
            <w:r w:rsidRPr="00606C67">
              <w:rPr>
                <w:rFonts w:ascii="Calibri" w:hAnsi="Calibri"/>
                <w:b/>
              </w:rPr>
              <w:t>Collective Inquiry</w:t>
            </w:r>
            <w:r w:rsidRPr="00606C67">
              <w:rPr>
                <w:rFonts w:ascii="Calibri" w:hAnsi="Calibri"/>
              </w:rPr>
              <w:t xml:space="preserve"> – We are always looking for ways to improve.  Our professional development time and staff development activities focus on techniques and strategies for improving student learning.</w:t>
            </w:r>
          </w:p>
          <w:p w:rsidR="00990C6B" w:rsidRPr="00606C67" w:rsidRDefault="00990C6B" w:rsidP="00984505">
            <w:pPr>
              <w:rPr>
                <w:rFonts w:ascii="Calibri" w:hAnsi="Calibri"/>
              </w:rPr>
            </w:pPr>
          </w:p>
          <w:p w:rsidR="00990C6B" w:rsidRPr="00606C67" w:rsidRDefault="00990C6B" w:rsidP="00984505">
            <w:pPr>
              <w:rPr>
                <w:rFonts w:ascii="Calibri" w:hAnsi="Calibri"/>
              </w:rPr>
            </w:pPr>
            <w:r w:rsidRPr="00606C67">
              <w:rPr>
                <w:rFonts w:ascii="Calibri" w:hAnsi="Calibri"/>
                <w:b/>
              </w:rPr>
              <w:t>Use Timely, Relevant Information</w:t>
            </w:r>
            <w:r w:rsidRPr="00606C67">
              <w:rPr>
                <w:rFonts w:ascii="Calibri" w:hAnsi="Calibri"/>
              </w:rPr>
              <w:t xml:space="preserve"> – We make good use of data to direct our teaching.  Our planning is directed by critical evidence that we track to measure our effectiveness.</w:t>
            </w:r>
          </w:p>
          <w:p w:rsidR="00990C6B" w:rsidRPr="00606C67" w:rsidRDefault="00990C6B" w:rsidP="00984505">
            <w:pPr>
              <w:rPr>
                <w:rFonts w:ascii="Calibri" w:hAnsi="Calibri"/>
              </w:rPr>
            </w:pPr>
          </w:p>
          <w:p w:rsidR="00990C6B" w:rsidRPr="00606C67" w:rsidRDefault="00990C6B" w:rsidP="00984505">
            <w:pPr>
              <w:rPr>
                <w:rFonts w:ascii="Calibri" w:hAnsi="Calibri"/>
              </w:rPr>
            </w:pPr>
            <w:r w:rsidRPr="00606C67">
              <w:rPr>
                <w:rFonts w:ascii="Calibri" w:hAnsi="Calibri"/>
                <w:b/>
              </w:rPr>
              <w:t>Committed to Continuous Improvement</w:t>
            </w:r>
            <w:r w:rsidRPr="00606C67">
              <w:rPr>
                <w:rFonts w:ascii="Calibri" w:hAnsi="Calibri"/>
              </w:rPr>
              <w:t xml:space="preserve"> – We are never satisfied with our results.  We continuously strive to find ways to help students achieve at higher levels.                                          </w:t>
            </w:r>
          </w:p>
        </w:tc>
        <w:tc>
          <w:tcPr>
            <w:tcW w:w="1620" w:type="dxa"/>
          </w:tcPr>
          <w:p w:rsidR="00990C6B" w:rsidRPr="00606C67" w:rsidRDefault="00990C6B" w:rsidP="00984505">
            <w:pPr>
              <w:jc w:val="center"/>
              <w:rPr>
                <w:rFonts w:ascii="Calibri" w:hAnsi="Calibri"/>
              </w:rPr>
            </w:pPr>
            <w:r w:rsidRPr="00606C67">
              <w:rPr>
                <w:rFonts w:ascii="Calibri" w:hAnsi="Calibri"/>
                <w:b/>
              </w:rPr>
              <w:t>Assessment</w:t>
            </w:r>
          </w:p>
        </w:tc>
      </w:tr>
    </w:tbl>
    <w:p w:rsidR="00AB05F4" w:rsidRPr="00A34016" w:rsidRDefault="00AB05F4" w:rsidP="00990C6B">
      <w:pPr>
        <w:rPr>
          <w:sz w:val="18"/>
          <w:szCs w:val="18"/>
        </w:rPr>
      </w:pPr>
    </w:p>
    <w:sectPr w:rsidR="00AB05F4" w:rsidRPr="00A34016" w:rsidSect="003D189D">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73D" w:rsidRDefault="0028373D">
      <w:r>
        <w:separator/>
      </w:r>
    </w:p>
  </w:endnote>
  <w:endnote w:type="continuationSeparator" w:id="0">
    <w:p w:rsidR="0028373D" w:rsidRDefault="00283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skerville Old Face">
    <w:panose1 w:val="02020602080505020303"/>
    <w:charset w:val="00"/>
    <w:family w:val="roman"/>
    <w:pitch w:val="variable"/>
    <w:sig w:usb0="00000003" w:usb1="00000000" w:usb2="00000000" w:usb3="00000000" w:csb0="00000001" w:csb1="00000000"/>
  </w:font>
  <w:font w:name="AbcCursive">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ernard MT Condensed">
    <w:panose1 w:val="020508060609050204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73D" w:rsidRDefault="0028373D">
      <w:r>
        <w:separator/>
      </w:r>
    </w:p>
  </w:footnote>
  <w:footnote w:type="continuationSeparator" w:id="0">
    <w:p w:rsidR="0028373D" w:rsidRDefault="002837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4229D"/>
    <w:multiLevelType w:val="hybridMultilevel"/>
    <w:tmpl w:val="DB8E5C3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509659A"/>
    <w:multiLevelType w:val="hybridMultilevel"/>
    <w:tmpl w:val="041622A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nsid w:val="06F34579"/>
    <w:multiLevelType w:val="hybridMultilevel"/>
    <w:tmpl w:val="DFFC598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7125B59"/>
    <w:multiLevelType w:val="hybridMultilevel"/>
    <w:tmpl w:val="AA4CDA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591BBD"/>
    <w:multiLevelType w:val="hybridMultilevel"/>
    <w:tmpl w:val="224C209A"/>
    <w:lvl w:ilvl="0" w:tplc="65D4F7C0">
      <w:start w:val="1"/>
      <w:numFmt w:val="decimal"/>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5">
    <w:nsid w:val="0A0E76BA"/>
    <w:multiLevelType w:val="multilevel"/>
    <w:tmpl w:val="2EF49436"/>
    <w:lvl w:ilvl="0">
      <w:start w:val="8"/>
      <w:numFmt w:val="decimal"/>
      <w:lvlText w:val="%1"/>
      <w:lvlJc w:val="left"/>
      <w:pPr>
        <w:tabs>
          <w:tab w:val="num" w:pos="690"/>
        </w:tabs>
        <w:ind w:left="690" w:hanging="690"/>
      </w:pPr>
      <w:rPr>
        <w:rFonts w:hint="default"/>
        <w:b/>
      </w:rPr>
    </w:lvl>
    <w:lvl w:ilvl="1">
      <w:start w:val="10"/>
      <w:numFmt w:val="decimal"/>
      <w:lvlText w:val="%1-%2"/>
      <w:lvlJc w:val="left"/>
      <w:pPr>
        <w:tabs>
          <w:tab w:val="num" w:pos="720"/>
        </w:tabs>
        <w:ind w:left="720" w:hanging="720"/>
      </w:pPr>
      <w:rPr>
        <w:rFonts w:hint="default"/>
        <w:b/>
      </w:rPr>
    </w:lvl>
    <w:lvl w:ilvl="2">
      <w:start w:val="1"/>
      <w:numFmt w:val="upperLetter"/>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6">
    <w:nsid w:val="0D36734C"/>
    <w:multiLevelType w:val="hybridMultilevel"/>
    <w:tmpl w:val="49B4CB9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0D77532D"/>
    <w:multiLevelType w:val="hybridMultilevel"/>
    <w:tmpl w:val="3B78E34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nsid w:val="10C7437A"/>
    <w:multiLevelType w:val="hybridMultilevel"/>
    <w:tmpl w:val="A788AE7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9">
    <w:nsid w:val="1CCD0C7A"/>
    <w:multiLevelType w:val="hybridMultilevel"/>
    <w:tmpl w:val="B592366C"/>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0">
    <w:nsid w:val="1FBB7F16"/>
    <w:multiLevelType w:val="hybridMultilevel"/>
    <w:tmpl w:val="7DD0365E"/>
    <w:lvl w:ilvl="0" w:tplc="0409000D">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24F86CAA"/>
    <w:multiLevelType w:val="hybridMultilevel"/>
    <w:tmpl w:val="1D74702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25AC6CD9"/>
    <w:multiLevelType w:val="multilevel"/>
    <w:tmpl w:val="64C2C4CC"/>
    <w:lvl w:ilvl="0">
      <w:start w:val="4"/>
      <w:numFmt w:val="decimal"/>
      <w:lvlText w:val="%1"/>
      <w:lvlJc w:val="left"/>
      <w:pPr>
        <w:ind w:left="360" w:hanging="360"/>
      </w:pPr>
      <w:rPr>
        <w:rFonts w:hint="default"/>
        <w:b/>
      </w:rPr>
    </w:lvl>
    <w:lvl w:ilvl="1">
      <w:start w:val="7"/>
      <w:numFmt w:val="decimal"/>
      <w:lvlText w:val="%1-%2"/>
      <w:lvlJc w:val="left"/>
      <w:pPr>
        <w:ind w:left="450" w:hanging="360"/>
      </w:pPr>
      <w:rPr>
        <w:rFonts w:hint="default"/>
        <w:b/>
      </w:rPr>
    </w:lvl>
    <w:lvl w:ilvl="2">
      <w:start w:val="1"/>
      <w:numFmt w:val="decimal"/>
      <w:lvlText w:val="%1-%2.%3"/>
      <w:lvlJc w:val="left"/>
      <w:pPr>
        <w:ind w:left="900" w:hanging="720"/>
      </w:pPr>
      <w:rPr>
        <w:rFonts w:hint="default"/>
        <w:b/>
      </w:rPr>
    </w:lvl>
    <w:lvl w:ilvl="3">
      <w:start w:val="1"/>
      <w:numFmt w:val="decimal"/>
      <w:lvlText w:val="%1-%2.%3.%4"/>
      <w:lvlJc w:val="left"/>
      <w:pPr>
        <w:ind w:left="990" w:hanging="720"/>
      </w:pPr>
      <w:rPr>
        <w:rFonts w:hint="default"/>
        <w:b/>
      </w:rPr>
    </w:lvl>
    <w:lvl w:ilvl="4">
      <w:start w:val="1"/>
      <w:numFmt w:val="decimal"/>
      <w:lvlText w:val="%1-%2.%3.%4.%5"/>
      <w:lvlJc w:val="left"/>
      <w:pPr>
        <w:ind w:left="1080" w:hanging="720"/>
      </w:pPr>
      <w:rPr>
        <w:rFonts w:hint="default"/>
        <w:b/>
      </w:rPr>
    </w:lvl>
    <w:lvl w:ilvl="5">
      <w:start w:val="1"/>
      <w:numFmt w:val="decimal"/>
      <w:lvlText w:val="%1-%2.%3.%4.%5.%6"/>
      <w:lvlJc w:val="left"/>
      <w:pPr>
        <w:ind w:left="1530" w:hanging="1080"/>
      </w:pPr>
      <w:rPr>
        <w:rFonts w:hint="default"/>
        <w:b/>
      </w:rPr>
    </w:lvl>
    <w:lvl w:ilvl="6">
      <w:start w:val="1"/>
      <w:numFmt w:val="decimal"/>
      <w:lvlText w:val="%1-%2.%3.%4.%5.%6.%7"/>
      <w:lvlJc w:val="left"/>
      <w:pPr>
        <w:ind w:left="1620" w:hanging="1080"/>
      </w:pPr>
      <w:rPr>
        <w:rFonts w:hint="default"/>
        <w:b/>
      </w:rPr>
    </w:lvl>
    <w:lvl w:ilvl="7">
      <w:start w:val="1"/>
      <w:numFmt w:val="decimal"/>
      <w:lvlText w:val="%1-%2.%3.%4.%5.%6.%7.%8"/>
      <w:lvlJc w:val="left"/>
      <w:pPr>
        <w:ind w:left="2070" w:hanging="1440"/>
      </w:pPr>
      <w:rPr>
        <w:rFonts w:hint="default"/>
        <w:b/>
      </w:rPr>
    </w:lvl>
    <w:lvl w:ilvl="8">
      <w:start w:val="1"/>
      <w:numFmt w:val="decimal"/>
      <w:lvlText w:val="%1-%2.%3.%4.%5.%6.%7.%8.%9"/>
      <w:lvlJc w:val="left"/>
      <w:pPr>
        <w:ind w:left="2160" w:hanging="1440"/>
      </w:pPr>
      <w:rPr>
        <w:rFonts w:hint="default"/>
        <w:b/>
      </w:rPr>
    </w:lvl>
  </w:abstractNum>
  <w:abstractNum w:abstractNumId="13">
    <w:nsid w:val="26D57EB4"/>
    <w:multiLevelType w:val="hybridMultilevel"/>
    <w:tmpl w:val="9F201DFA"/>
    <w:lvl w:ilvl="0" w:tplc="B3729D72">
      <w:start w:val="5"/>
      <w:numFmt w:val="bullet"/>
      <w:lvlText w:val="-"/>
      <w:lvlJc w:val="left"/>
      <w:pPr>
        <w:ind w:left="720" w:hanging="360"/>
      </w:pPr>
      <w:rPr>
        <w:rFonts w:ascii="Comic Sans MS" w:eastAsia="Times New Roman" w:hAnsi="Comic Sans MS"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2753679C"/>
    <w:multiLevelType w:val="hybridMultilevel"/>
    <w:tmpl w:val="32263EB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nsid w:val="2F656055"/>
    <w:multiLevelType w:val="hybridMultilevel"/>
    <w:tmpl w:val="420AC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2F853223"/>
    <w:multiLevelType w:val="hybridMultilevel"/>
    <w:tmpl w:val="D48A722E"/>
    <w:lvl w:ilvl="0" w:tplc="E5AC7772">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7">
    <w:nsid w:val="30502A0E"/>
    <w:multiLevelType w:val="hybridMultilevel"/>
    <w:tmpl w:val="AA4CDA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0F7617"/>
    <w:multiLevelType w:val="hybridMultilevel"/>
    <w:tmpl w:val="62E8FA1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363C5927"/>
    <w:multiLevelType w:val="hybridMultilevel"/>
    <w:tmpl w:val="DDEAEA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35020D1"/>
    <w:multiLevelType w:val="hybridMultilevel"/>
    <w:tmpl w:val="73D08A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695112D"/>
    <w:multiLevelType w:val="hybridMultilevel"/>
    <w:tmpl w:val="44D62DD4"/>
    <w:lvl w:ilvl="0" w:tplc="0409000F">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4B1938EA"/>
    <w:multiLevelType w:val="hybridMultilevel"/>
    <w:tmpl w:val="39E2F3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04F1D38"/>
    <w:multiLevelType w:val="hybridMultilevel"/>
    <w:tmpl w:val="3272BB1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4">
    <w:nsid w:val="602D6774"/>
    <w:multiLevelType w:val="hybridMultilevel"/>
    <w:tmpl w:val="45FAE2F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608A50A5"/>
    <w:multiLevelType w:val="multilevel"/>
    <w:tmpl w:val="64C2C4CC"/>
    <w:lvl w:ilvl="0">
      <w:start w:val="4"/>
      <w:numFmt w:val="decimal"/>
      <w:lvlText w:val="%1"/>
      <w:lvlJc w:val="left"/>
      <w:pPr>
        <w:ind w:left="360" w:hanging="360"/>
      </w:pPr>
      <w:rPr>
        <w:rFonts w:hint="default"/>
        <w:b/>
      </w:rPr>
    </w:lvl>
    <w:lvl w:ilvl="1">
      <w:start w:val="7"/>
      <w:numFmt w:val="decimal"/>
      <w:lvlText w:val="%1-%2"/>
      <w:lvlJc w:val="left"/>
      <w:pPr>
        <w:ind w:left="450" w:hanging="360"/>
      </w:pPr>
      <w:rPr>
        <w:rFonts w:hint="default"/>
        <w:b/>
      </w:rPr>
    </w:lvl>
    <w:lvl w:ilvl="2">
      <w:start w:val="1"/>
      <w:numFmt w:val="decimal"/>
      <w:lvlText w:val="%1-%2.%3"/>
      <w:lvlJc w:val="left"/>
      <w:pPr>
        <w:ind w:left="900" w:hanging="720"/>
      </w:pPr>
      <w:rPr>
        <w:rFonts w:hint="default"/>
        <w:b/>
      </w:rPr>
    </w:lvl>
    <w:lvl w:ilvl="3">
      <w:start w:val="1"/>
      <w:numFmt w:val="decimal"/>
      <w:lvlText w:val="%1-%2.%3.%4"/>
      <w:lvlJc w:val="left"/>
      <w:pPr>
        <w:ind w:left="990" w:hanging="720"/>
      </w:pPr>
      <w:rPr>
        <w:rFonts w:hint="default"/>
        <w:b/>
      </w:rPr>
    </w:lvl>
    <w:lvl w:ilvl="4">
      <w:start w:val="1"/>
      <w:numFmt w:val="decimal"/>
      <w:lvlText w:val="%1-%2.%3.%4.%5"/>
      <w:lvlJc w:val="left"/>
      <w:pPr>
        <w:ind w:left="1080" w:hanging="720"/>
      </w:pPr>
      <w:rPr>
        <w:rFonts w:hint="default"/>
        <w:b/>
      </w:rPr>
    </w:lvl>
    <w:lvl w:ilvl="5">
      <w:start w:val="1"/>
      <w:numFmt w:val="decimal"/>
      <w:lvlText w:val="%1-%2.%3.%4.%5.%6"/>
      <w:lvlJc w:val="left"/>
      <w:pPr>
        <w:ind w:left="1530" w:hanging="1080"/>
      </w:pPr>
      <w:rPr>
        <w:rFonts w:hint="default"/>
        <w:b/>
      </w:rPr>
    </w:lvl>
    <w:lvl w:ilvl="6">
      <w:start w:val="1"/>
      <w:numFmt w:val="decimal"/>
      <w:lvlText w:val="%1-%2.%3.%4.%5.%6.%7"/>
      <w:lvlJc w:val="left"/>
      <w:pPr>
        <w:ind w:left="1620" w:hanging="1080"/>
      </w:pPr>
      <w:rPr>
        <w:rFonts w:hint="default"/>
        <w:b/>
      </w:rPr>
    </w:lvl>
    <w:lvl w:ilvl="7">
      <w:start w:val="1"/>
      <w:numFmt w:val="decimal"/>
      <w:lvlText w:val="%1-%2.%3.%4.%5.%6.%7.%8"/>
      <w:lvlJc w:val="left"/>
      <w:pPr>
        <w:ind w:left="2070" w:hanging="1440"/>
      </w:pPr>
      <w:rPr>
        <w:rFonts w:hint="default"/>
        <w:b/>
      </w:rPr>
    </w:lvl>
    <w:lvl w:ilvl="8">
      <w:start w:val="1"/>
      <w:numFmt w:val="decimal"/>
      <w:lvlText w:val="%1-%2.%3.%4.%5.%6.%7.%8.%9"/>
      <w:lvlJc w:val="left"/>
      <w:pPr>
        <w:ind w:left="2160" w:hanging="1440"/>
      </w:pPr>
      <w:rPr>
        <w:rFonts w:hint="default"/>
        <w:b/>
      </w:rPr>
    </w:lvl>
  </w:abstractNum>
  <w:abstractNum w:abstractNumId="26">
    <w:nsid w:val="60A019E7"/>
    <w:multiLevelType w:val="hybridMultilevel"/>
    <w:tmpl w:val="6DC48FE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nsid w:val="63C70269"/>
    <w:multiLevelType w:val="hybridMultilevel"/>
    <w:tmpl w:val="6BAE69A0"/>
    <w:lvl w:ilvl="0" w:tplc="803285EE">
      <w:start w:val="1"/>
      <w:numFmt w:val="decimal"/>
      <w:lvlText w:val="%1."/>
      <w:lvlJc w:val="left"/>
      <w:pPr>
        <w:ind w:left="720" w:hanging="360"/>
      </w:pPr>
      <w:rPr>
        <w:rFonts w:hint="default"/>
        <w:sz w:val="24"/>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nsid w:val="6786422B"/>
    <w:multiLevelType w:val="hybridMultilevel"/>
    <w:tmpl w:val="430C804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9">
    <w:nsid w:val="67A85CB2"/>
    <w:multiLevelType w:val="hybridMultilevel"/>
    <w:tmpl w:val="D8C817A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nsid w:val="6B8360A5"/>
    <w:multiLevelType w:val="hybridMultilevel"/>
    <w:tmpl w:val="58C61286"/>
    <w:lvl w:ilvl="0" w:tplc="0409000F">
      <w:start w:val="4"/>
      <w:numFmt w:val="decimal"/>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6D3E3120"/>
    <w:multiLevelType w:val="hybridMultilevel"/>
    <w:tmpl w:val="91DE78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0356F3A"/>
    <w:multiLevelType w:val="hybridMultilevel"/>
    <w:tmpl w:val="E9CE136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nsid w:val="79AB7993"/>
    <w:multiLevelType w:val="hybridMultilevel"/>
    <w:tmpl w:val="ADA2BC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30"/>
  </w:num>
  <w:num w:numId="3">
    <w:abstractNumId w:val="2"/>
  </w:num>
  <w:num w:numId="4">
    <w:abstractNumId w:val="32"/>
  </w:num>
  <w:num w:numId="5">
    <w:abstractNumId w:val="15"/>
  </w:num>
  <w:num w:numId="6">
    <w:abstractNumId w:val="20"/>
  </w:num>
  <w:num w:numId="7">
    <w:abstractNumId w:val="22"/>
  </w:num>
  <w:num w:numId="8">
    <w:abstractNumId w:val="19"/>
  </w:num>
  <w:num w:numId="9">
    <w:abstractNumId w:val="33"/>
  </w:num>
  <w:num w:numId="10">
    <w:abstractNumId w:val="31"/>
  </w:num>
  <w:num w:numId="11">
    <w:abstractNumId w:val="4"/>
  </w:num>
  <w:num w:numId="12">
    <w:abstractNumId w:val="10"/>
  </w:num>
  <w:num w:numId="13">
    <w:abstractNumId w:val="5"/>
  </w:num>
  <w:num w:numId="14">
    <w:abstractNumId w:val="25"/>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7"/>
  </w:num>
  <w:num w:numId="18">
    <w:abstractNumId w:val="29"/>
  </w:num>
  <w:num w:numId="19">
    <w:abstractNumId w:val="7"/>
  </w:num>
  <w:num w:numId="20">
    <w:abstractNumId w:val="8"/>
  </w:num>
  <w:num w:numId="21">
    <w:abstractNumId w:val="28"/>
  </w:num>
  <w:num w:numId="22">
    <w:abstractNumId w:val="1"/>
  </w:num>
  <w:num w:numId="23">
    <w:abstractNumId w:val="14"/>
  </w:num>
  <w:num w:numId="24">
    <w:abstractNumId w:val="18"/>
  </w:num>
  <w:num w:numId="25">
    <w:abstractNumId w:val="0"/>
  </w:num>
  <w:num w:numId="26">
    <w:abstractNumId w:val="27"/>
  </w:num>
  <w:num w:numId="27">
    <w:abstractNumId w:val="26"/>
  </w:num>
  <w:num w:numId="28">
    <w:abstractNumId w:val="16"/>
  </w:num>
  <w:num w:numId="29">
    <w:abstractNumId w:val="6"/>
  </w:num>
  <w:num w:numId="30">
    <w:abstractNumId w:val="11"/>
  </w:num>
  <w:num w:numId="31">
    <w:abstractNumId w:val="23"/>
  </w:num>
  <w:num w:numId="32">
    <w:abstractNumId w:val="9"/>
  </w:num>
  <w:num w:numId="33">
    <w:abstractNumId w:val="13"/>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070"/>
    <w:rsid w:val="00041C09"/>
    <w:rsid w:val="00163920"/>
    <w:rsid w:val="00192F95"/>
    <w:rsid w:val="00195ADD"/>
    <w:rsid w:val="001B2894"/>
    <w:rsid w:val="00231D6C"/>
    <w:rsid w:val="00272767"/>
    <w:rsid w:val="002826D1"/>
    <w:rsid w:val="0028373D"/>
    <w:rsid w:val="002908D7"/>
    <w:rsid w:val="002B50A1"/>
    <w:rsid w:val="002B588A"/>
    <w:rsid w:val="002C3511"/>
    <w:rsid w:val="002F4884"/>
    <w:rsid w:val="0030317B"/>
    <w:rsid w:val="0030661E"/>
    <w:rsid w:val="003621E0"/>
    <w:rsid w:val="00371070"/>
    <w:rsid w:val="003D189D"/>
    <w:rsid w:val="004412A3"/>
    <w:rsid w:val="004A7346"/>
    <w:rsid w:val="004D2071"/>
    <w:rsid w:val="004E253A"/>
    <w:rsid w:val="004F71F0"/>
    <w:rsid w:val="005072FA"/>
    <w:rsid w:val="005244C5"/>
    <w:rsid w:val="00543BD5"/>
    <w:rsid w:val="00606C67"/>
    <w:rsid w:val="00640045"/>
    <w:rsid w:val="006954EC"/>
    <w:rsid w:val="006A555A"/>
    <w:rsid w:val="006C4BD6"/>
    <w:rsid w:val="006F1BAE"/>
    <w:rsid w:val="00707E4C"/>
    <w:rsid w:val="00763F98"/>
    <w:rsid w:val="008320F6"/>
    <w:rsid w:val="008447DF"/>
    <w:rsid w:val="00845D2D"/>
    <w:rsid w:val="00850E1D"/>
    <w:rsid w:val="008D4560"/>
    <w:rsid w:val="008F1AE5"/>
    <w:rsid w:val="00921F32"/>
    <w:rsid w:val="00947D6E"/>
    <w:rsid w:val="00953B2E"/>
    <w:rsid w:val="00984505"/>
    <w:rsid w:val="00990C6B"/>
    <w:rsid w:val="009A154E"/>
    <w:rsid w:val="009D6816"/>
    <w:rsid w:val="00A34016"/>
    <w:rsid w:val="00A60CB0"/>
    <w:rsid w:val="00A67F0E"/>
    <w:rsid w:val="00AA1D8E"/>
    <w:rsid w:val="00AB05F4"/>
    <w:rsid w:val="00AD7512"/>
    <w:rsid w:val="00B25E0C"/>
    <w:rsid w:val="00C17EE0"/>
    <w:rsid w:val="00C5327D"/>
    <w:rsid w:val="00C55F26"/>
    <w:rsid w:val="00C97AF1"/>
    <w:rsid w:val="00CA5DC5"/>
    <w:rsid w:val="00D43393"/>
    <w:rsid w:val="00D5240F"/>
    <w:rsid w:val="00E6754E"/>
    <w:rsid w:val="00F17968"/>
    <w:rsid w:val="00F95132"/>
    <w:rsid w:val="00FF39C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1">
    <w:name w:val="heading 1"/>
    <w:basedOn w:val="Normal"/>
    <w:next w:val="Normal"/>
    <w:qFormat/>
    <w:pPr>
      <w:keepNext/>
      <w:jc w:val="center"/>
      <w:outlineLvl w:val="0"/>
    </w:pPr>
    <w:rPr>
      <w:rFonts w:ascii="Comic Sans MS" w:hAnsi="Comic Sans MS"/>
      <w:b/>
      <w:sz w:val="32"/>
      <w:szCs w:val="32"/>
      <w:u w:val="single"/>
    </w:rPr>
  </w:style>
  <w:style w:type="paragraph" w:styleId="Heading2">
    <w:name w:val="heading 2"/>
    <w:basedOn w:val="Normal"/>
    <w:next w:val="Normal"/>
    <w:qFormat/>
    <w:pPr>
      <w:keepNext/>
      <w:jc w:val="right"/>
      <w:outlineLvl w:val="1"/>
    </w:pPr>
    <w:rPr>
      <w:rFonts w:ascii="Comic Sans MS" w:hAnsi="Comic Sans MS"/>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jc w:val="center"/>
    </w:pPr>
    <w:rPr>
      <w:rFonts w:ascii="Comic Sans MS" w:hAnsi="Comic Sans MS"/>
      <w:b/>
      <w:sz w:val="32"/>
      <w:szCs w:val="32"/>
      <w:u w:val="single"/>
    </w:r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style>
  <w:style w:type="character" w:styleId="CommentReference">
    <w:name w:val="annotation reference"/>
    <w:uiPriority w:val="99"/>
    <w:semiHidden/>
    <w:unhideWhenUsed/>
    <w:rsid w:val="00850E1D"/>
    <w:rPr>
      <w:sz w:val="16"/>
      <w:szCs w:val="16"/>
    </w:rPr>
  </w:style>
  <w:style w:type="paragraph" w:styleId="CommentText">
    <w:name w:val="annotation text"/>
    <w:basedOn w:val="Normal"/>
    <w:link w:val="CommentTextChar"/>
    <w:uiPriority w:val="99"/>
    <w:semiHidden/>
    <w:unhideWhenUsed/>
    <w:rsid w:val="00850E1D"/>
    <w:rPr>
      <w:sz w:val="20"/>
      <w:szCs w:val="20"/>
    </w:rPr>
  </w:style>
  <w:style w:type="character" w:customStyle="1" w:styleId="CommentTextChar">
    <w:name w:val="Comment Text Char"/>
    <w:basedOn w:val="DefaultParagraphFont"/>
    <w:link w:val="CommentText"/>
    <w:uiPriority w:val="99"/>
    <w:semiHidden/>
    <w:rsid w:val="00850E1D"/>
  </w:style>
  <w:style w:type="paragraph" w:styleId="CommentSubject">
    <w:name w:val="annotation subject"/>
    <w:basedOn w:val="CommentText"/>
    <w:next w:val="CommentText"/>
    <w:link w:val="CommentSubjectChar"/>
    <w:uiPriority w:val="99"/>
    <w:semiHidden/>
    <w:unhideWhenUsed/>
    <w:rsid w:val="00850E1D"/>
    <w:rPr>
      <w:b/>
      <w:bCs/>
    </w:rPr>
  </w:style>
  <w:style w:type="character" w:customStyle="1" w:styleId="CommentSubjectChar">
    <w:name w:val="Comment Subject Char"/>
    <w:link w:val="CommentSubject"/>
    <w:uiPriority w:val="99"/>
    <w:semiHidden/>
    <w:rsid w:val="00850E1D"/>
    <w:rPr>
      <w:b/>
      <w:bCs/>
    </w:rPr>
  </w:style>
  <w:style w:type="paragraph" w:styleId="ListParagraph">
    <w:name w:val="List Paragraph"/>
    <w:basedOn w:val="Normal"/>
    <w:uiPriority w:val="34"/>
    <w:qFormat/>
    <w:rsid w:val="00921F32"/>
    <w:pPr>
      <w:ind w:left="720"/>
    </w:pPr>
    <w:rPr>
      <w:rFonts w:ascii="Calibri" w:eastAsia="Calibri" w:hAnsi="Calibri"/>
      <w:sz w:val="22"/>
      <w:szCs w:val="22"/>
    </w:rPr>
  </w:style>
  <w:style w:type="table" w:styleId="TableGrid">
    <w:name w:val="Table Grid"/>
    <w:basedOn w:val="TableNormal"/>
    <w:uiPriority w:val="59"/>
    <w:rsid w:val="00C17E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1">
    <w:name w:val="heading 1"/>
    <w:basedOn w:val="Normal"/>
    <w:next w:val="Normal"/>
    <w:qFormat/>
    <w:pPr>
      <w:keepNext/>
      <w:jc w:val="center"/>
      <w:outlineLvl w:val="0"/>
    </w:pPr>
    <w:rPr>
      <w:rFonts w:ascii="Comic Sans MS" w:hAnsi="Comic Sans MS"/>
      <w:b/>
      <w:sz w:val="32"/>
      <w:szCs w:val="32"/>
      <w:u w:val="single"/>
    </w:rPr>
  </w:style>
  <w:style w:type="paragraph" w:styleId="Heading2">
    <w:name w:val="heading 2"/>
    <w:basedOn w:val="Normal"/>
    <w:next w:val="Normal"/>
    <w:qFormat/>
    <w:pPr>
      <w:keepNext/>
      <w:jc w:val="right"/>
      <w:outlineLvl w:val="1"/>
    </w:pPr>
    <w:rPr>
      <w:rFonts w:ascii="Comic Sans MS" w:hAnsi="Comic Sans MS"/>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jc w:val="center"/>
    </w:pPr>
    <w:rPr>
      <w:rFonts w:ascii="Comic Sans MS" w:hAnsi="Comic Sans MS"/>
      <w:b/>
      <w:sz w:val="32"/>
      <w:szCs w:val="32"/>
      <w:u w:val="single"/>
    </w:r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style>
  <w:style w:type="character" w:styleId="CommentReference">
    <w:name w:val="annotation reference"/>
    <w:uiPriority w:val="99"/>
    <w:semiHidden/>
    <w:unhideWhenUsed/>
    <w:rsid w:val="00850E1D"/>
    <w:rPr>
      <w:sz w:val="16"/>
      <w:szCs w:val="16"/>
    </w:rPr>
  </w:style>
  <w:style w:type="paragraph" w:styleId="CommentText">
    <w:name w:val="annotation text"/>
    <w:basedOn w:val="Normal"/>
    <w:link w:val="CommentTextChar"/>
    <w:uiPriority w:val="99"/>
    <w:semiHidden/>
    <w:unhideWhenUsed/>
    <w:rsid w:val="00850E1D"/>
    <w:rPr>
      <w:sz w:val="20"/>
      <w:szCs w:val="20"/>
    </w:rPr>
  </w:style>
  <w:style w:type="character" w:customStyle="1" w:styleId="CommentTextChar">
    <w:name w:val="Comment Text Char"/>
    <w:basedOn w:val="DefaultParagraphFont"/>
    <w:link w:val="CommentText"/>
    <w:uiPriority w:val="99"/>
    <w:semiHidden/>
    <w:rsid w:val="00850E1D"/>
  </w:style>
  <w:style w:type="paragraph" w:styleId="CommentSubject">
    <w:name w:val="annotation subject"/>
    <w:basedOn w:val="CommentText"/>
    <w:next w:val="CommentText"/>
    <w:link w:val="CommentSubjectChar"/>
    <w:uiPriority w:val="99"/>
    <w:semiHidden/>
    <w:unhideWhenUsed/>
    <w:rsid w:val="00850E1D"/>
    <w:rPr>
      <w:b/>
      <w:bCs/>
    </w:rPr>
  </w:style>
  <w:style w:type="character" w:customStyle="1" w:styleId="CommentSubjectChar">
    <w:name w:val="Comment Subject Char"/>
    <w:link w:val="CommentSubject"/>
    <w:uiPriority w:val="99"/>
    <w:semiHidden/>
    <w:rsid w:val="00850E1D"/>
    <w:rPr>
      <w:b/>
      <w:bCs/>
    </w:rPr>
  </w:style>
  <w:style w:type="paragraph" w:styleId="ListParagraph">
    <w:name w:val="List Paragraph"/>
    <w:basedOn w:val="Normal"/>
    <w:uiPriority w:val="34"/>
    <w:qFormat/>
    <w:rsid w:val="00921F32"/>
    <w:pPr>
      <w:ind w:left="720"/>
    </w:pPr>
    <w:rPr>
      <w:rFonts w:ascii="Calibri" w:eastAsia="Calibri" w:hAnsi="Calibri"/>
      <w:sz w:val="22"/>
      <w:szCs w:val="22"/>
    </w:rPr>
  </w:style>
  <w:style w:type="table" w:styleId="TableGrid">
    <w:name w:val="Table Grid"/>
    <w:basedOn w:val="TableNormal"/>
    <w:uiPriority w:val="59"/>
    <w:rsid w:val="00C17E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2020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A6E0D-FECD-4C6E-A0AB-D511AECD8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1051</Words>
  <Characters>6209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PLC TEAM NAME</vt:lpstr>
    </vt:vector>
  </TitlesOfParts>
  <Company>HPSD#48</Company>
  <LinksUpToDate>false</LinksUpToDate>
  <CharactersWithSpaces>7246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PLC TEAM NAME</dc:title>
  <dc:creator>Staff</dc:creator>
  <cp:lastModifiedBy>Diane Lander</cp:lastModifiedBy>
  <cp:revision>5</cp:revision>
  <cp:lastPrinted>2013-05-06T20:06:00Z</cp:lastPrinted>
  <dcterms:created xsi:type="dcterms:W3CDTF">2013-05-14T21:54:00Z</dcterms:created>
  <dcterms:modified xsi:type="dcterms:W3CDTF">2013-05-14T22:04:00Z</dcterms:modified>
</cp:coreProperties>
</file>